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6ADE1" w14:textId="13C072A7" w:rsidR="003D69AB" w:rsidRDefault="001B3515">
      <w:pPr>
        <w:rPr>
          <w:rFonts w:ascii="宋体" w:hAnsi="宋体"/>
          <w:szCs w:val="21"/>
        </w:rPr>
      </w:pPr>
      <w:r>
        <w:rPr>
          <w:rFonts w:ascii="宋体" w:hAnsi="宋体" w:hint="eastAsia"/>
          <w:szCs w:val="21"/>
        </w:rPr>
        <w:t>公司代码：</w:t>
      </w:r>
      <w:sdt>
        <w:sdtPr>
          <w:rPr>
            <w:rFonts w:ascii="宋体" w:hAnsi="宋体" w:hint="eastAsia"/>
            <w:szCs w:val="21"/>
          </w:rPr>
          <w:alias w:val="证券代码"/>
          <w:tag w:val="_GBC_02540bfd254343998cd739cfc81da01a"/>
          <w:id w:val="1508703781"/>
          <w:lock w:val="sdtLocked"/>
          <w:placeholder>
            <w:docPart w:val="GBC22222222222222222222222222222"/>
          </w:placeholder>
        </w:sdtPr>
        <w:sdtEndPr/>
        <w:sdtContent>
          <w:r>
            <w:rPr>
              <w:rFonts w:ascii="宋体" w:hAnsi="宋体" w:hint="eastAsia"/>
              <w:szCs w:val="21"/>
            </w:rPr>
            <w:t>603059</w:t>
          </w:r>
        </w:sdtContent>
      </w:sdt>
      <w:r>
        <w:rPr>
          <w:rFonts w:ascii="宋体" w:hAnsi="宋体" w:hint="eastAsia"/>
          <w:szCs w:val="21"/>
        </w:rPr>
        <w:t xml:space="preserve">                                                      公司简称：</w:t>
      </w:r>
      <w:sdt>
        <w:sdtPr>
          <w:rPr>
            <w:rFonts w:ascii="宋体" w:hAnsi="宋体" w:hint="eastAsia"/>
            <w:szCs w:val="21"/>
          </w:rPr>
          <w:alias w:val="证券简称"/>
          <w:tag w:val="_GBC_e0443c532dce404fb9fad957d9702204"/>
          <w:id w:val="910277310"/>
          <w:lock w:val="sdtLocked"/>
          <w:placeholder>
            <w:docPart w:val="GBC22222222222222222222222222222"/>
          </w:placeholder>
        </w:sdtPr>
        <w:sdtEndPr/>
        <w:sdtContent>
          <w:r w:rsidR="00B11B34">
            <w:rPr>
              <w:rFonts w:ascii="宋体" w:hAnsi="宋体" w:hint="eastAsia"/>
              <w:szCs w:val="21"/>
            </w:rPr>
            <w:t>倍加洁</w:t>
          </w:r>
        </w:sdtContent>
      </w:sdt>
    </w:p>
    <w:p w14:paraId="5E697A89" w14:textId="77777777" w:rsidR="003D69AB" w:rsidRDefault="003D69AB">
      <w:pPr>
        <w:rPr>
          <w:rFonts w:ascii="宋体" w:hAnsi="宋体"/>
          <w:szCs w:val="21"/>
        </w:rPr>
      </w:pPr>
    </w:p>
    <w:p w14:paraId="0F8EC5E5" w14:textId="77777777" w:rsidR="003D69AB" w:rsidRDefault="003D69AB">
      <w:pPr>
        <w:rPr>
          <w:rFonts w:ascii="宋体" w:hAnsi="宋体"/>
          <w:szCs w:val="21"/>
        </w:rPr>
      </w:pPr>
    </w:p>
    <w:sdt>
      <w:sdtPr>
        <w:rPr>
          <w:rFonts w:ascii="黑体" w:eastAsia="黑体" w:hAnsi="黑体" w:hint="eastAsia"/>
          <w:b/>
          <w:color w:val="FF0000"/>
          <w:sz w:val="28"/>
          <w:szCs w:val="28"/>
        </w:rPr>
        <w:alias w:val="模块:股份有限公司年度商誉减值测试报告"/>
        <w:tag w:val="_SEC_a2ed922caefa40359f3521c7df7e10c8"/>
        <w:id w:val="-1576888363"/>
        <w:lock w:val="sdtLocked"/>
        <w:placeholder>
          <w:docPart w:val="GBC22222222222222222222222222222"/>
        </w:placeholder>
      </w:sdtPr>
      <w:sdtEndPr/>
      <w:sdtContent>
        <w:sdt>
          <w:sdtPr>
            <w:rPr>
              <w:rFonts w:ascii="黑体" w:eastAsia="黑体" w:hAnsi="黑体" w:hint="eastAsia"/>
              <w:b/>
              <w:color w:val="FF0000"/>
              <w:sz w:val="28"/>
              <w:szCs w:val="28"/>
            </w:rPr>
            <w:alias w:val="公司名称"/>
            <w:tag w:val="_GBC_dac52db2e06d457fbf5e4ab0c1adeea9"/>
            <w:id w:val="2011868550"/>
            <w:lock w:val="sdtLocked"/>
            <w:placeholder>
              <w:docPart w:val="GBC22222222222222222222222222222"/>
            </w:placeholder>
          </w:sdtPr>
          <w:sdtEndPr/>
          <w:sdtContent>
            <w:p w14:paraId="734A99C9" w14:textId="77777777" w:rsidR="003D69AB" w:rsidRDefault="001B3515">
              <w:pPr>
                <w:spacing w:line="480" w:lineRule="auto"/>
                <w:jc w:val="center"/>
                <w:rPr>
                  <w:rFonts w:ascii="黑体" w:eastAsia="黑体" w:hAnsi="黑体"/>
                  <w:b/>
                  <w:color w:val="FF0000"/>
                  <w:sz w:val="28"/>
                  <w:szCs w:val="28"/>
                </w:rPr>
              </w:pPr>
              <w:r>
                <w:rPr>
                  <w:rFonts w:ascii="黑体" w:eastAsia="黑体" w:hAnsi="黑体" w:hint="eastAsia"/>
                  <w:b/>
                  <w:color w:val="FF0000"/>
                  <w:sz w:val="28"/>
                  <w:szCs w:val="28"/>
                </w:rPr>
                <w:t>倍加洁</w:t>
              </w:r>
            </w:p>
          </w:sdtContent>
        </w:sdt>
        <w:p w14:paraId="0FFAABAF" w14:textId="058949E7" w:rsidR="003D69AB" w:rsidRDefault="004856FC">
          <w:pPr>
            <w:spacing w:line="480" w:lineRule="auto"/>
            <w:jc w:val="center"/>
            <w:rPr>
              <w:rFonts w:ascii="黑体" w:eastAsia="黑体" w:hAnsi="黑体"/>
              <w:b/>
              <w:sz w:val="28"/>
              <w:szCs w:val="28"/>
            </w:rPr>
          </w:pPr>
          <w:sdt>
            <w:sdtPr>
              <w:rPr>
                <w:rFonts w:ascii="黑体" w:eastAsia="黑体" w:hAnsi="黑体" w:hint="eastAsia"/>
                <w:b/>
                <w:color w:val="FF0000"/>
                <w:sz w:val="28"/>
                <w:szCs w:val="28"/>
              </w:rPr>
              <w:alias w:val="报告年度"/>
              <w:tag w:val="_GBC_3a33dbbc484045159fea1edf811b4fcc"/>
              <w:id w:val="1380430867"/>
              <w:lock w:val="sdtLocked"/>
              <w:placeholder>
                <w:docPart w:val="GBC22222222222222222222222222222"/>
              </w:placeholder>
            </w:sdtPr>
            <w:sdtEndPr/>
            <w:sdtContent>
              <w:r w:rsidR="00B11B34">
                <w:rPr>
                  <w:rFonts w:ascii="黑体" w:eastAsia="黑体" w:hAnsi="黑体" w:hint="eastAsia"/>
                  <w:b/>
                  <w:color w:val="FF0000"/>
                  <w:sz w:val="28"/>
                  <w:szCs w:val="28"/>
                </w:rPr>
                <w:t>2024</w:t>
              </w:r>
            </w:sdtContent>
          </w:sdt>
          <w:r w:rsidR="001B3515">
            <w:rPr>
              <w:rFonts w:ascii="黑体" w:eastAsia="黑体" w:hAnsi="黑体" w:hint="eastAsia"/>
              <w:b/>
              <w:color w:val="FF0000"/>
              <w:sz w:val="28"/>
              <w:szCs w:val="28"/>
            </w:rPr>
            <w:t>年度商誉减值测试报告</w:t>
          </w:r>
        </w:p>
      </w:sdtContent>
    </w:sdt>
    <w:p w14:paraId="1E990F33" w14:textId="77777777" w:rsidR="003D69AB" w:rsidRDefault="003D69AB">
      <w:pPr>
        <w:rPr>
          <w:rFonts w:ascii="宋体" w:hAnsi="宋体"/>
          <w:szCs w:val="21"/>
        </w:rPr>
      </w:pPr>
    </w:p>
    <w:p w14:paraId="70E8DAF6" w14:textId="77777777" w:rsidR="003D69AB" w:rsidRDefault="001B3515">
      <w:pPr>
        <w:spacing w:line="360" w:lineRule="auto"/>
        <w:rPr>
          <w:rFonts w:ascii="宋体" w:hAnsi="宋体"/>
          <w:b/>
          <w:szCs w:val="21"/>
        </w:rPr>
      </w:pPr>
      <w:r>
        <w:rPr>
          <w:rFonts w:ascii="宋体" w:hAnsi="宋体" w:cs="宋体" w:hint="eastAsia"/>
          <w:b/>
          <w:kern w:val="0"/>
          <w:szCs w:val="21"/>
        </w:rPr>
        <w:t>请年审会计师对该报告中公司填报的内容核实并确认。</w:t>
      </w:r>
    </w:p>
    <w:p w14:paraId="3024FB7D" w14:textId="631000F4" w:rsidR="003D69AB" w:rsidRDefault="001B3515">
      <w:pPr>
        <w:spacing w:line="360" w:lineRule="auto"/>
        <w:rPr>
          <w:rFonts w:ascii="宋体" w:hAnsi="宋体" w:cs="宋体"/>
          <w:b/>
          <w:kern w:val="0"/>
          <w:szCs w:val="21"/>
        </w:rPr>
      </w:pPr>
      <w:r>
        <w:rPr>
          <w:rFonts w:ascii="宋体" w:hAnsi="宋体" w:cs="宋体" w:hint="eastAsia"/>
          <w:b/>
          <w:kern w:val="0"/>
          <w:szCs w:val="21"/>
        </w:rPr>
        <w:t>年审会计师是否已核实确认：</w:t>
      </w:r>
      <w:sdt>
        <w:sdtPr>
          <w:rPr>
            <w:rFonts w:ascii="宋体" w:hAnsi="宋体" w:cs="宋体" w:hint="eastAsia"/>
            <w:b/>
            <w:kern w:val="0"/>
            <w:szCs w:val="21"/>
          </w:rPr>
          <w:alias w:val="年审会计师是否已核实确认[双击切换]"/>
          <w:tag w:val="_GBC_1449a961230344e09ac94fbb4ba6119f"/>
          <w:id w:val="854457308"/>
          <w:lock w:val="sdtLocked"/>
          <w:placeholder>
            <w:docPart w:val="GBC22222222222222222222222222222"/>
          </w:placeholder>
        </w:sdtPr>
        <w:sdtEndPr/>
        <w:sdtContent>
          <w:r>
            <w:rPr>
              <w:rFonts w:ascii="宋体" w:hAnsi="宋体" w:cs="宋体"/>
              <w:b/>
              <w:kern w:val="0"/>
              <w:szCs w:val="21"/>
            </w:rPr>
            <w:fldChar w:fldCharType="begin"/>
          </w:r>
          <w:r w:rsidR="00B11B34">
            <w:rPr>
              <w:rFonts w:ascii="宋体" w:hAnsi="宋体" w:cs="宋体" w:hint="eastAsia"/>
              <w:b/>
              <w:kern w:val="0"/>
              <w:szCs w:val="21"/>
            </w:rPr>
            <w:instrText xml:space="preserve"> MACROBUTTON  SnrToggleCheckbox √是 </w:instrText>
          </w:r>
          <w:r>
            <w:rPr>
              <w:rFonts w:ascii="宋体" w:hAnsi="宋体" w:cs="宋体"/>
              <w:b/>
              <w:kern w:val="0"/>
              <w:szCs w:val="21"/>
            </w:rPr>
            <w:fldChar w:fldCharType="end"/>
          </w:r>
          <w:r>
            <w:rPr>
              <w:rFonts w:ascii="宋体" w:hAnsi="宋体" w:cs="宋体"/>
              <w:b/>
              <w:kern w:val="0"/>
              <w:szCs w:val="21"/>
            </w:rPr>
            <w:fldChar w:fldCharType="begin"/>
          </w:r>
          <w:r w:rsidR="00B11B34">
            <w:rPr>
              <w:rFonts w:ascii="宋体" w:hAnsi="宋体" w:cs="宋体" w:hint="eastAsia"/>
              <w:b/>
              <w:kern w:val="0"/>
              <w:szCs w:val="21"/>
            </w:rPr>
            <w:instrText xml:space="preserve"> MACROBUTTON  SnrToggleCheckbox □否 </w:instrText>
          </w:r>
          <w:r>
            <w:rPr>
              <w:rFonts w:ascii="宋体" w:hAnsi="宋体" w:cs="宋体"/>
              <w:b/>
              <w:kern w:val="0"/>
              <w:szCs w:val="21"/>
            </w:rPr>
            <w:fldChar w:fldCharType="end"/>
          </w:r>
        </w:sdtContent>
      </w:sdt>
    </w:p>
    <w:p w14:paraId="15D0C873" w14:textId="1A6983B1" w:rsidR="003D69AB" w:rsidRDefault="001B3515">
      <w:pPr>
        <w:spacing w:line="360" w:lineRule="auto"/>
        <w:rPr>
          <w:rFonts w:ascii="宋体" w:hAnsi="宋体" w:cs="宋体"/>
          <w:b/>
          <w:kern w:val="0"/>
          <w:sz w:val="24"/>
          <w:szCs w:val="24"/>
        </w:rPr>
      </w:pPr>
      <w:r>
        <w:rPr>
          <w:rFonts w:ascii="宋体" w:hAnsi="宋体" w:cs="宋体" w:hint="eastAsia"/>
          <w:b/>
          <w:kern w:val="0"/>
          <w:szCs w:val="21"/>
        </w:rPr>
        <w:t>年审会计师姓名：</w:t>
      </w:r>
      <w:sdt>
        <w:sdtPr>
          <w:rPr>
            <w:rFonts w:ascii="宋体" w:hAnsi="宋体" w:cs="宋体" w:hint="eastAsia"/>
            <w:b/>
            <w:kern w:val="0"/>
            <w:szCs w:val="21"/>
          </w:rPr>
          <w:alias w:val="年审会计师姓名"/>
          <w:tag w:val="_GBC_9b3d44b440b140268538dd42ad3e804e"/>
          <w:id w:val="-1776397871"/>
          <w:lock w:val="sdtLocked"/>
          <w:placeholder>
            <w:docPart w:val="GBC22222222222222222222222222222"/>
          </w:placeholder>
        </w:sdtPr>
        <w:sdtEndPr/>
        <w:sdtContent>
          <w:r w:rsidR="00B11B34">
            <w:rPr>
              <w:rFonts w:ascii="宋体" w:hAnsi="宋体" w:cs="宋体" w:hint="eastAsia"/>
              <w:b/>
              <w:kern w:val="0"/>
              <w:szCs w:val="21"/>
            </w:rPr>
            <w:t>杜志强、宋凯</w:t>
          </w:r>
        </w:sdtContent>
      </w:sdt>
    </w:p>
    <w:p w14:paraId="05A695AF" w14:textId="60FA1521" w:rsidR="003D69AB" w:rsidRDefault="001B3515">
      <w:pPr>
        <w:rPr>
          <w:rFonts w:ascii="宋体" w:hAnsi="宋体" w:cs="宋体"/>
          <w:b/>
          <w:kern w:val="0"/>
          <w:szCs w:val="21"/>
        </w:rPr>
      </w:pPr>
      <w:r>
        <w:rPr>
          <w:rFonts w:ascii="宋体" w:hAnsi="宋体" w:cs="宋体" w:hint="eastAsia"/>
          <w:b/>
          <w:kern w:val="0"/>
          <w:szCs w:val="21"/>
        </w:rPr>
        <w:t>会计师事务所名称：</w:t>
      </w:r>
      <w:sdt>
        <w:sdtPr>
          <w:rPr>
            <w:rFonts w:ascii="宋体" w:hAnsi="宋体" w:cs="宋体" w:hint="eastAsia"/>
            <w:b/>
            <w:kern w:val="0"/>
            <w:szCs w:val="21"/>
          </w:rPr>
          <w:alias w:val="会计师事务所名称"/>
          <w:tag w:val="_GBC_65410518082c4e0b823a41ba97ae8295"/>
          <w:id w:val="100227806"/>
          <w:lock w:val="sdtLocked"/>
          <w:placeholder>
            <w:docPart w:val="GBC22222222222222222222222222222"/>
          </w:placeholder>
        </w:sdtPr>
        <w:sdtEndPr/>
        <w:sdtContent>
          <w:r w:rsidR="00B11B34" w:rsidRPr="00B11B34">
            <w:rPr>
              <w:rFonts w:ascii="宋体" w:hAnsi="宋体" w:cs="宋体" w:hint="eastAsia"/>
              <w:b/>
              <w:kern w:val="0"/>
              <w:szCs w:val="21"/>
            </w:rPr>
            <w:t>立信会计师事务所（特殊普通合伙）</w:t>
          </w:r>
        </w:sdtContent>
      </w:sdt>
    </w:p>
    <w:p w14:paraId="62C90D00" w14:textId="77777777" w:rsidR="003D69AB" w:rsidRDefault="003D69AB">
      <w:pPr>
        <w:rPr>
          <w:rFonts w:ascii="宋体" w:hAnsi="宋体"/>
          <w:szCs w:val="21"/>
        </w:rPr>
      </w:pPr>
    </w:p>
    <w:sdt>
      <w:sdtPr>
        <w:rPr>
          <w:rFonts w:ascii="宋体" w:hAnsi="宋体" w:hint="eastAsia"/>
          <w:b/>
          <w:szCs w:val="21"/>
        </w:rPr>
        <w:alias w:val="模块:是否进行减值测试"/>
        <w:tag w:val="_SEC_3fd8005525de40939fd15ed0389100d0"/>
        <w:id w:val="-1432121419"/>
        <w:lock w:val="sdtLocked"/>
        <w:placeholder>
          <w:docPart w:val="GBC22222222222222222222222222222"/>
        </w:placeholder>
      </w:sdtPr>
      <w:sdtEndPr>
        <w:rPr>
          <w:b w:val="0"/>
        </w:rPr>
      </w:sdtEndPr>
      <w:sdtContent>
        <w:p w14:paraId="56049C34" w14:textId="77777777" w:rsidR="003D69AB" w:rsidRDefault="001B3515">
          <w:pPr>
            <w:pStyle w:val="aa"/>
            <w:numPr>
              <w:ilvl w:val="0"/>
              <w:numId w:val="1"/>
            </w:numPr>
            <w:spacing w:line="360" w:lineRule="auto"/>
            <w:ind w:firstLineChars="0"/>
            <w:outlineLvl w:val="0"/>
            <w:rPr>
              <w:rFonts w:ascii="宋体" w:hAnsi="宋体"/>
              <w:b/>
              <w:szCs w:val="21"/>
            </w:rPr>
          </w:pPr>
          <w:r>
            <w:rPr>
              <w:rFonts w:ascii="宋体" w:hAnsi="宋体" w:hint="eastAsia"/>
              <w:b/>
              <w:szCs w:val="21"/>
            </w:rPr>
            <w:t>是否进行</w:t>
          </w:r>
          <w:r>
            <w:rPr>
              <w:rFonts w:ascii="宋体" w:hAnsi="宋体"/>
              <w:b/>
              <w:szCs w:val="21"/>
            </w:rPr>
            <w:t>减值测试</w:t>
          </w:r>
        </w:p>
        <w:sdt>
          <w:sdtPr>
            <w:rPr>
              <w:rFonts w:ascii="宋体" w:hAnsi="宋体" w:hint="eastAsia"/>
              <w:szCs w:val="21"/>
            </w:rPr>
            <w:alias w:val="是否进行减值测试[双击切换]"/>
            <w:tag w:val="_GBC_7b47bb8e45ba4a4eafa107fd4109babb"/>
            <w:id w:val="1368030577"/>
            <w:lock w:val="sdtLocked"/>
            <w:placeholder>
              <w:docPart w:val="GBC22222222222222222222222222222"/>
            </w:placeholder>
          </w:sdtPr>
          <w:sdtEndPr/>
          <w:sdtContent>
            <w:p w14:paraId="09E9639D" w14:textId="7E7D46F7" w:rsidR="003D69AB" w:rsidRDefault="001B3515">
              <w:pPr>
                <w:rPr>
                  <w:rFonts w:ascii="宋体" w:hAnsi="宋体"/>
                  <w:szCs w:val="21"/>
                </w:rPr>
              </w:pPr>
              <w:r>
                <w:rPr>
                  <w:rFonts w:ascii="宋体" w:hAnsi="宋体"/>
                  <w:szCs w:val="21"/>
                </w:rPr>
                <w:fldChar w:fldCharType="begin"/>
              </w:r>
              <w:r w:rsidR="00B11B34">
                <w:rPr>
                  <w:rFonts w:ascii="宋体" w:hAnsi="宋体" w:hint="eastAsia"/>
                  <w:szCs w:val="21"/>
                </w:rPr>
                <w:instrText xml:space="preserve"> MACROBUTTON  SnrToggleCheckbox √是 </w:instrText>
              </w:r>
              <w:r>
                <w:rPr>
                  <w:rFonts w:ascii="宋体" w:hAnsi="宋体"/>
                  <w:szCs w:val="21"/>
                </w:rPr>
                <w:fldChar w:fldCharType="end"/>
              </w:r>
              <w:r>
                <w:rPr>
                  <w:rFonts w:ascii="宋体" w:hAnsi="宋体"/>
                  <w:szCs w:val="21"/>
                </w:rPr>
                <w:fldChar w:fldCharType="begin"/>
              </w:r>
              <w:r w:rsidR="00B11B34">
                <w:rPr>
                  <w:rFonts w:ascii="宋体" w:hAnsi="宋体" w:hint="eastAsia"/>
                  <w:szCs w:val="21"/>
                </w:rPr>
                <w:instrText xml:space="preserve"> MACROBUTTON  SnrToggleCheckbox □否 </w:instrText>
              </w:r>
              <w:r>
                <w:rPr>
                  <w:rFonts w:ascii="宋体" w:hAnsi="宋体"/>
                  <w:szCs w:val="21"/>
                </w:rPr>
                <w:fldChar w:fldCharType="end"/>
              </w:r>
            </w:p>
          </w:sdtContent>
        </w:sdt>
        <w:p w14:paraId="599F4704" w14:textId="77777777" w:rsidR="003D69AB" w:rsidRDefault="001B3515">
          <w:pPr>
            <w:rPr>
              <w:rFonts w:ascii="宋体" w:hAnsi="宋体"/>
              <w:szCs w:val="21"/>
            </w:rPr>
          </w:pPr>
          <w:r>
            <w:rPr>
              <w:rFonts w:ascii="宋体" w:hAnsi="宋体" w:hint="eastAsia"/>
              <w:szCs w:val="21"/>
            </w:rPr>
            <w:t>注</w:t>
          </w:r>
          <w:r>
            <w:rPr>
              <w:rFonts w:ascii="宋体" w:hAnsi="宋体"/>
              <w:szCs w:val="21"/>
            </w:rPr>
            <w:t>：如选</w:t>
          </w:r>
          <w:r>
            <w:rPr>
              <w:rFonts w:ascii="宋体" w:hAnsi="宋体" w:hint="eastAsia"/>
              <w:szCs w:val="21"/>
            </w:rPr>
            <w:t>是</w:t>
          </w:r>
          <w:r>
            <w:rPr>
              <w:rFonts w:ascii="宋体" w:hAnsi="宋体"/>
              <w:szCs w:val="21"/>
            </w:rPr>
            <w:t>请继续填写后续</w:t>
          </w:r>
          <w:r>
            <w:rPr>
              <w:rFonts w:ascii="宋体" w:hAnsi="宋体" w:hint="eastAsia"/>
              <w:szCs w:val="21"/>
            </w:rPr>
            <w:t>内容。</w:t>
          </w:r>
        </w:p>
      </w:sdtContent>
    </w:sdt>
    <w:sdt>
      <w:sdtPr>
        <w:rPr>
          <w:rFonts w:ascii="宋体" w:hAnsi="宋体"/>
          <w:b/>
          <w:szCs w:val="21"/>
        </w:rPr>
        <w:alias w:val="模块:是否在减值测试中取得以财务报告为目的的评估报告"/>
        <w:tag w:val="_SEC_086e781c735c4278aed6c7b4a9d4acfc"/>
        <w:id w:val="-1921548783"/>
        <w:lock w:val="sdtLocked"/>
        <w:placeholder>
          <w:docPart w:val="GBC22222222222222222222222222222"/>
        </w:placeholder>
      </w:sdtPr>
      <w:sdtEndPr>
        <w:rPr>
          <w:b w:val="0"/>
        </w:rPr>
      </w:sdtEndPr>
      <w:sdtContent>
        <w:p w14:paraId="4E743B25" w14:textId="77777777" w:rsidR="003D69AB" w:rsidRDefault="001B3515">
          <w:pPr>
            <w:pStyle w:val="aa"/>
            <w:numPr>
              <w:ilvl w:val="0"/>
              <w:numId w:val="1"/>
            </w:numPr>
            <w:spacing w:line="360" w:lineRule="auto"/>
            <w:ind w:firstLineChars="0"/>
            <w:outlineLvl w:val="0"/>
            <w:rPr>
              <w:rFonts w:ascii="宋体" w:hAnsi="宋体"/>
              <w:szCs w:val="21"/>
            </w:rPr>
          </w:pPr>
          <w:r>
            <w:rPr>
              <w:rFonts w:ascii="宋体" w:hAnsi="宋体"/>
              <w:b/>
              <w:szCs w:val="21"/>
            </w:rPr>
            <w:t>是否</w:t>
          </w:r>
          <w:r>
            <w:rPr>
              <w:rFonts w:ascii="宋体" w:hAnsi="宋体" w:hint="eastAsia"/>
              <w:b/>
              <w:szCs w:val="21"/>
            </w:rPr>
            <w:t>在</w:t>
          </w:r>
          <w:r>
            <w:rPr>
              <w:rFonts w:ascii="宋体" w:hAnsi="宋体"/>
              <w:b/>
              <w:szCs w:val="21"/>
            </w:rPr>
            <w:t>减值测试中取得</w:t>
          </w:r>
          <w:r>
            <w:rPr>
              <w:rFonts w:ascii="宋体" w:hAnsi="宋体" w:hint="eastAsia"/>
              <w:b/>
              <w:szCs w:val="21"/>
            </w:rPr>
            <w:t>以财务报告为目的的评估报告</w:t>
          </w:r>
        </w:p>
        <w:sdt>
          <w:sdtPr>
            <w:rPr>
              <w:rFonts w:ascii="宋体" w:hAnsi="宋体" w:hint="eastAsia"/>
              <w:szCs w:val="21"/>
            </w:rPr>
            <w:alias w:val="是否在减值测试中取得以财务报告为目的的评估报告[双击切换]"/>
            <w:tag w:val="_GBC_9e73dc552f544227a9917e583d795de7"/>
            <w:id w:val="1776207282"/>
            <w:lock w:val="sdtLocked"/>
            <w:placeholder>
              <w:docPart w:val="GBC22222222222222222222222222222"/>
            </w:placeholder>
          </w:sdtPr>
          <w:sdtEndPr/>
          <w:sdtContent>
            <w:p w14:paraId="5C0DDA59" w14:textId="58BBC169" w:rsidR="003D69AB" w:rsidRDefault="001B3515">
              <w:pPr>
                <w:rPr>
                  <w:rFonts w:ascii="宋体" w:hAnsi="宋体"/>
                  <w:szCs w:val="21"/>
                </w:rPr>
              </w:pPr>
              <w:r>
                <w:rPr>
                  <w:rFonts w:ascii="宋体" w:hAnsi="宋体"/>
                  <w:szCs w:val="21"/>
                </w:rPr>
                <w:fldChar w:fldCharType="begin"/>
              </w:r>
              <w:r w:rsidR="00B11B34">
                <w:rPr>
                  <w:rFonts w:ascii="宋体" w:hAnsi="宋体" w:hint="eastAsia"/>
                  <w:szCs w:val="21"/>
                </w:rPr>
                <w:instrText xml:space="preserve"> MACROBUTTON  SnrToggleCheckbox √是 </w:instrText>
              </w:r>
              <w:r>
                <w:rPr>
                  <w:rFonts w:ascii="宋体" w:hAnsi="宋体"/>
                  <w:szCs w:val="21"/>
                </w:rPr>
                <w:fldChar w:fldCharType="end"/>
              </w:r>
              <w:r>
                <w:rPr>
                  <w:rFonts w:ascii="宋体" w:hAnsi="宋体"/>
                  <w:szCs w:val="21"/>
                </w:rPr>
                <w:fldChar w:fldCharType="begin"/>
              </w:r>
              <w:r w:rsidR="00B11B34">
                <w:rPr>
                  <w:rFonts w:ascii="宋体" w:hAnsi="宋体" w:hint="eastAsia"/>
                  <w:szCs w:val="21"/>
                </w:rPr>
                <w:instrText xml:space="preserve"> MACROBUTTON  SnrToggleCheckbox □否 </w:instrText>
              </w:r>
              <w:r>
                <w:rPr>
                  <w:rFonts w:ascii="宋体" w:hAnsi="宋体"/>
                  <w:szCs w:val="21"/>
                </w:rPr>
                <w:fldChar w:fldCharType="end"/>
              </w:r>
            </w:p>
          </w:sdtContent>
        </w:sdt>
        <w:tbl>
          <w:tblPr>
            <w:tblStyle w:val="a3"/>
            <w:tblW w:w="5000" w:type="pct"/>
            <w:tblLook w:val="04A0" w:firstRow="1" w:lastRow="0" w:firstColumn="1" w:lastColumn="0" w:noHBand="0" w:noVBand="1"/>
          </w:tblPr>
          <w:tblGrid>
            <w:gridCol w:w="2390"/>
            <w:gridCol w:w="2387"/>
            <w:gridCol w:w="2310"/>
            <w:gridCol w:w="2384"/>
            <w:gridCol w:w="2384"/>
            <w:gridCol w:w="2319"/>
          </w:tblGrid>
          <w:tr w:rsidR="003D69AB" w14:paraId="4C59F117" w14:textId="77777777" w:rsidTr="00852356">
            <w:sdt>
              <w:sdtPr>
                <w:tag w:val="_PLD_f3b65aff7e8c40cca39db30cfcc1d208"/>
                <w:id w:val="-1624221515"/>
                <w:lock w:val="sdtContentLocked"/>
              </w:sdtPr>
              <w:sdtEndPr/>
              <w:sdtContent>
                <w:tc>
                  <w:tcPr>
                    <w:tcW w:w="843" w:type="pct"/>
                    <w:vAlign w:val="center"/>
                  </w:tcPr>
                  <w:p w14:paraId="1A7E755B" w14:textId="77777777" w:rsidR="003D69AB" w:rsidRDefault="001B3515">
                    <w:pPr>
                      <w:jc w:val="center"/>
                      <w:rPr>
                        <w:rFonts w:ascii="宋体" w:hAnsi="宋体"/>
                        <w:b/>
                        <w:szCs w:val="21"/>
                      </w:rPr>
                    </w:pPr>
                    <w:r>
                      <w:rPr>
                        <w:rFonts w:ascii="宋体" w:hAnsi="宋体" w:hint="eastAsia"/>
                        <w:b/>
                        <w:szCs w:val="21"/>
                      </w:rPr>
                      <w:t>资产组</w:t>
                    </w:r>
                    <w:r>
                      <w:rPr>
                        <w:rFonts w:ascii="宋体" w:hAnsi="宋体"/>
                        <w:b/>
                        <w:szCs w:val="21"/>
                      </w:rPr>
                      <w:t>名称</w:t>
                    </w:r>
                  </w:p>
                </w:tc>
              </w:sdtContent>
            </w:sdt>
            <w:sdt>
              <w:sdtPr>
                <w:tag w:val="_PLD_4f6ffec23d364e6b822c6ace5e00abf5"/>
                <w:id w:val="1618100878"/>
                <w:lock w:val="sdtContentLocked"/>
              </w:sdtPr>
              <w:sdtEndPr/>
              <w:sdtContent>
                <w:tc>
                  <w:tcPr>
                    <w:tcW w:w="842" w:type="pct"/>
                    <w:vAlign w:val="center"/>
                  </w:tcPr>
                  <w:p w14:paraId="0068E28E" w14:textId="77777777" w:rsidR="003D69AB" w:rsidRDefault="001B3515">
                    <w:pPr>
                      <w:jc w:val="center"/>
                      <w:rPr>
                        <w:rFonts w:ascii="宋体" w:hAnsi="宋体"/>
                        <w:b/>
                        <w:szCs w:val="21"/>
                      </w:rPr>
                    </w:pPr>
                    <w:r>
                      <w:rPr>
                        <w:rFonts w:ascii="宋体" w:hAnsi="宋体" w:hint="eastAsia"/>
                        <w:b/>
                        <w:szCs w:val="21"/>
                      </w:rPr>
                      <w:t>评估机构</w:t>
                    </w:r>
                  </w:p>
                </w:tc>
              </w:sdtContent>
            </w:sdt>
            <w:sdt>
              <w:sdtPr>
                <w:tag w:val="_PLD_16c8fd50053e4df689dbd811e4f7dce1"/>
                <w:id w:val="-1529247393"/>
                <w:lock w:val="sdtContentLocked"/>
              </w:sdtPr>
              <w:sdtEndPr/>
              <w:sdtContent>
                <w:tc>
                  <w:tcPr>
                    <w:tcW w:w="815" w:type="pct"/>
                    <w:vAlign w:val="center"/>
                  </w:tcPr>
                  <w:p w14:paraId="52C8016E" w14:textId="77777777" w:rsidR="003D69AB" w:rsidRDefault="001B3515">
                    <w:pPr>
                      <w:jc w:val="center"/>
                      <w:rPr>
                        <w:rFonts w:ascii="宋体" w:hAnsi="宋体"/>
                        <w:b/>
                        <w:szCs w:val="21"/>
                      </w:rPr>
                    </w:pPr>
                    <w:r>
                      <w:rPr>
                        <w:rFonts w:ascii="宋体" w:hAnsi="宋体" w:hint="eastAsia"/>
                        <w:b/>
                        <w:szCs w:val="21"/>
                      </w:rPr>
                      <w:t>评估师</w:t>
                    </w:r>
                  </w:p>
                </w:tc>
              </w:sdtContent>
            </w:sdt>
            <w:sdt>
              <w:sdtPr>
                <w:tag w:val="_PLD_e3eb5e6cd32e47a396dc075b5ab2e37a"/>
                <w:id w:val="1489517958"/>
                <w:lock w:val="sdtContentLocked"/>
              </w:sdtPr>
              <w:sdtEndPr/>
              <w:sdtContent>
                <w:tc>
                  <w:tcPr>
                    <w:tcW w:w="841" w:type="pct"/>
                    <w:vAlign w:val="center"/>
                  </w:tcPr>
                  <w:p w14:paraId="5DEBBA5E" w14:textId="77777777" w:rsidR="003D69AB" w:rsidRDefault="001B3515">
                    <w:pPr>
                      <w:jc w:val="center"/>
                      <w:rPr>
                        <w:rFonts w:ascii="宋体" w:hAnsi="宋体"/>
                        <w:b/>
                        <w:szCs w:val="21"/>
                      </w:rPr>
                    </w:pPr>
                    <w:r>
                      <w:rPr>
                        <w:rFonts w:ascii="宋体" w:hAnsi="宋体" w:hint="eastAsia"/>
                        <w:b/>
                        <w:szCs w:val="21"/>
                      </w:rPr>
                      <w:t>评估报告</w:t>
                    </w:r>
                    <w:r>
                      <w:rPr>
                        <w:rFonts w:ascii="宋体" w:hAnsi="宋体"/>
                        <w:b/>
                        <w:szCs w:val="21"/>
                      </w:rPr>
                      <w:t>编号</w:t>
                    </w:r>
                  </w:p>
                </w:tc>
              </w:sdtContent>
            </w:sdt>
            <w:sdt>
              <w:sdtPr>
                <w:tag w:val="_PLD_0bc170b64f32484ebef4a16a4059c939"/>
                <w:id w:val="-1853566250"/>
                <w:lock w:val="sdtContentLocked"/>
              </w:sdtPr>
              <w:sdtEndPr/>
              <w:sdtContent>
                <w:tc>
                  <w:tcPr>
                    <w:tcW w:w="841" w:type="pct"/>
                    <w:vAlign w:val="center"/>
                  </w:tcPr>
                  <w:p w14:paraId="37599578" w14:textId="77777777" w:rsidR="003D69AB" w:rsidRDefault="001B3515">
                    <w:pPr>
                      <w:jc w:val="center"/>
                      <w:rPr>
                        <w:rFonts w:ascii="宋体" w:hAnsi="宋体"/>
                        <w:b/>
                        <w:szCs w:val="21"/>
                      </w:rPr>
                    </w:pPr>
                    <w:r>
                      <w:rPr>
                        <w:rFonts w:ascii="宋体" w:hAnsi="宋体" w:hint="eastAsia"/>
                        <w:b/>
                        <w:szCs w:val="21"/>
                      </w:rPr>
                      <w:t>评估价值</w:t>
                    </w:r>
                    <w:r>
                      <w:rPr>
                        <w:rFonts w:ascii="宋体" w:hAnsi="宋体"/>
                        <w:b/>
                        <w:szCs w:val="21"/>
                      </w:rPr>
                      <w:t>类型</w:t>
                    </w:r>
                  </w:p>
                </w:tc>
              </w:sdtContent>
            </w:sdt>
            <w:sdt>
              <w:sdtPr>
                <w:tag w:val="_PLD_9e104747a9ea491681231cb9f332e3d6"/>
                <w:id w:val="-780179539"/>
                <w:lock w:val="sdtContentLocked"/>
              </w:sdtPr>
              <w:sdtEndPr/>
              <w:sdtContent>
                <w:tc>
                  <w:tcPr>
                    <w:tcW w:w="818" w:type="pct"/>
                    <w:vAlign w:val="center"/>
                  </w:tcPr>
                  <w:p w14:paraId="02C7F6F6" w14:textId="77777777" w:rsidR="003D69AB" w:rsidRDefault="001B3515">
                    <w:pPr>
                      <w:jc w:val="center"/>
                      <w:rPr>
                        <w:rFonts w:ascii="宋体" w:hAnsi="宋体"/>
                        <w:b/>
                        <w:szCs w:val="21"/>
                      </w:rPr>
                    </w:pPr>
                    <w:r>
                      <w:rPr>
                        <w:rFonts w:ascii="宋体" w:hAnsi="宋体" w:hint="eastAsia"/>
                        <w:b/>
                        <w:szCs w:val="21"/>
                      </w:rPr>
                      <w:t>评估结果</w:t>
                    </w:r>
                  </w:p>
                </w:tc>
              </w:sdtContent>
            </w:sdt>
          </w:tr>
          <w:sdt>
            <w:sdtPr>
              <w:rPr>
                <w:rFonts w:ascii="宋体" w:hAnsi="宋体"/>
                <w:szCs w:val="21"/>
              </w:rPr>
              <w:alias w:val="取得以财务报告为目的的评估报告明细"/>
              <w:tag w:val="_TUP_84b0bc18ce0540fe9882f5d1b3deca90"/>
              <w:id w:val="-1647736127"/>
              <w:lock w:val="sdtLocked"/>
              <w:placeholder>
                <w:docPart w:val="GBC11111111111111111111111111111"/>
              </w:placeholder>
            </w:sdtPr>
            <w:sdtEndPr/>
            <w:sdtContent>
              <w:tr w:rsidR="003D69AB" w14:paraId="007DED19" w14:textId="77777777" w:rsidTr="00022467">
                <w:tc>
                  <w:tcPr>
                    <w:tcW w:w="843" w:type="pct"/>
                  </w:tcPr>
                  <w:p w14:paraId="3182E244" w14:textId="511D44BA" w:rsidR="003D69AB" w:rsidRDefault="008F181A">
                    <w:pPr>
                      <w:rPr>
                        <w:rFonts w:ascii="宋体" w:hAnsi="宋体"/>
                        <w:szCs w:val="21"/>
                      </w:rPr>
                    </w:pPr>
                    <w:r w:rsidRPr="008F181A">
                      <w:rPr>
                        <w:rFonts w:ascii="宋体" w:hAnsi="宋体" w:hint="eastAsia"/>
                        <w:szCs w:val="21"/>
                      </w:rPr>
                      <w:t>善恩康生物科技（苏州）有限公司益生菌业务资产组</w:t>
                    </w:r>
                  </w:p>
                </w:tc>
                <w:tc>
                  <w:tcPr>
                    <w:tcW w:w="842" w:type="pct"/>
                  </w:tcPr>
                  <w:p w14:paraId="052F0C32" w14:textId="424AFE01" w:rsidR="003D69AB" w:rsidRDefault="00B11B34">
                    <w:pPr>
                      <w:rPr>
                        <w:rFonts w:ascii="宋体" w:hAnsi="宋体"/>
                        <w:szCs w:val="21"/>
                      </w:rPr>
                    </w:pPr>
                    <w:r w:rsidRPr="00B11B34">
                      <w:rPr>
                        <w:rFonts w:ascii="宋体" w:hAnsi="宋体" w:hint="eastAsia"/>
                        <w:szCs w:val="21"/>
                      </w:rPr>
                      <w:t>上海科东资产评估有限公司</w:t>
                    </w:r>
                  </w:p>
                </w:tc>
                <w:tc>
                  <w:tcPr>
                    <w:tcW w:w="815" w:type="pct"/>
                  </w:tcPr>
                  <w:p w14:paraId="78F38432" w14:textId="4D7E0E74" w:rsidR="003D69AB" w:rsidRDefault="008415E8">
                    <w:pPr>
                      <w:rPr>
                        <w:rFonts w:ascii="宋体" w:hAnsi="宋体"/>
                        <w:szCs w:val="21"/>
                      </w:rPr>
                    </w:pPr>
                    <w:r w:rsidRPr="003F75DB">
                      <w:rPr>
                        <w:rFonts w:ascii="宋体" w:hAnsi="宋体" w:hint="eastAsia"/>
                        <w:szCs w:val="21"/>
                      </w:rPr>
                      <w:t>张倪涛、董明慧</w:t>
                    </w:r>
                  </w:p>
                </w:tc>
                <w:tc>
                  <w:tcPr>
                    <w:tcW w:w="841" w:type="pct"/>
                  </w:tcPr>
                  <w:p w14:paraId="606BE1CB" w14:textId="77777777" w:rsidR="00B11B34" w:rsidRPr="00B11B34" w:rsidRDefault="00B11B34" w:rsidP="00B11B34">
                    <w:pPr>
                      <w:rPr>
                        <w:rFonts w:ascii="宋体" w:hAnsi="宋体"/>
                        <w:szCs w:val="21"/>
                      </w:rPr>
                    </w:pPr>
                    <w:r w:rsidRPr="00B11B34">
                      <w:rPr>
                        <w:rFonts w:ascii="宋体" w:hAnsi="宋体" w:hint="eastAsia"/>
                        <w:szCs w:val="21"/>
                      </w:rPr>
                      <w:t>沪科东评报字(2025)第</w:t>
                    </w:r>
                  </w:p>
                  <w:p w14:paraId="31236E8C" w14:textId="5F7067C5" w:rsidR="003D69AB" w:rsidRDefault="00B11B34" w:rsidP="00B11B34">
                    <w:pPr>
                      <w:rPr>
                        <w:rFonts w:ascii="宋体" w:hAnsi="宋体"/>
                        <w:szCs w:val="21"/>
                      </w:rPr>
                    </w:pPr>
                    <w:r w:rsidRPr="00B11B34">
                      <w:rPr>
                        <w:rFonts w:ascii="宋体" w:hAnsi="宋体" w:hint="eastAsia"/>
                        <w:szCs w:val="21"/>
                      </w:rPr>
                      <w:t>1143号</w:t>
                    </w:r>
                  </w:p>
                </w:tc>
                <w:tc>
                  <w:tcPr>
                    <w:tcW w:w="841" w:type="pct"/>
                  </w:tcPr>
                  <w:p w14:paraId="3754B86B" w14:textId="7B1B9040" w:rsidR="003D69AB" w:rsidRDefault="00B11B34">
                    <w:pPr>
                      <w:rPr>
                        <w:rFonts w:ascii="宋体" w:hAnsi="宋体"/>
                        <w:szCs w:val="21"/>
                      </w:rPr>
                    </w:pPr>
                    <w:r w:rsidRPr="00B11B34">
                      <w:rPr>
                        <w:rFonts w:ascii="宋体" w:hAnsi="宋体" w:hint="eastAsia"/>
                        <w:szCs w:val="21"/>
                      </w:rPr>
                      <w:t>可收回金额</w:t>
                    </w:r>
                  </w:p>
                </w:tc>
                <w:tc>
                  <w:tcPr>
                    <w:tcW w:w="818" w:type="pct"/>
                  </w:tcPr>
                  <w:p w14:paraId="4833A641" w14:textId="2D737AE5" w:rsidR="003D69AB" w:rsidRDefault="00B11B34">
                    <w:pPr>
                      <w:rPr>
                        <w:rFonts w:ascii="宋体" w:hAnsi="宋体"/>
                        <w:szCs w:val="21"/>
                      </w:rPr>
                    </w:pPr>
                    <w:r w:rsidRPr="00B11B34">
                      <w:rPr>
                        <w:rFonts w:ascii="宋体" w:hAnsi="宋体" w:hint="eastAsia"/>
                        <w:szCs w:val="21"/>
                      </w:rPr>
                      <w:t>商誉相关的资产组可收回金额为19,804万元</w:t>
                    </w:r>
                  </w:p>
                </w:tc>
              </w:tr>
            </w:sdtContent>
          </w:sdt>
        </w:tbl>
        <w:p w14:paraId="79FD979E" w14:textId="77777777" w:rsidR="003D69AB" w:rsidRDefault="004856FC">
          <w:pPr>
            <w:rPr>
              <w:rFonts w:ascii="宋体" w:hAnsi="宋体"/>
              <w:szCs w:val="21"/>
            </w:rPr>
          </w:pPr>
        </w:p>
      </w:sdtContent>
    </w:sdt>
    <w:sdt>
      <w:sdtPr>
        <w:rPr>
          <w:rFonts w:ascii="宋体" w:hAnsi="宋体" w:hint="eastAsia"/>
          <w:b/>
          <w:szCs w:val="21"/>
        </w:rPr>
        <w:alias w:val="模块:是否存在减值迹象"/>
        <w:tag w:val="_SEC_463f13af53764196aa1f2b9b876467af"/>
        <w:id w:val="-625314000"/>
        <w:lock w:val="sdtLocked"/>
        <w:placeholder>
          <w:docPart w:val="GBC22222222222222222222222222222"/>
        </w:placeholder>
      </w:sdtPr>
      <w:sdtEndPr>
        <w:rPr>
          <w:rFonts w:asciiTheme="minorHAnsi" w:hAnsiTheme="minorHAnsi"/>
          <w:b w:val="0"/>
          <w:szCs w:val="22"/>
        </w:rPr>
      </w:sdtEndPr>
      <w:sdtContent>
        <w:p w14:paraId="10AE89CE" w14:textId="77777777" w:rsidR="003D69AB" w:rsidRDefault="001B3515">
          <w:pPr>
            <w:pStyle w:val="aa"/>
            <w:numPr>
              <w:ilvl w:val="0"/>
              <w:numId w:val="1"/>
            </w:numPr>
            <w:spacing w:line="360" w:lineRule="auto"/>
            <w:ind w:firstLineChars="0"/>
            <w:outlineLvl w:val="0"/>
            <w:rPr>
              <w:rFonts w:ascii="宋体" w:hAnsi="宋体"/>
              <w:b/>
              <w:szCs w:val="21"/>
            </w:rPr>
          </w:pPr>
          <w:r>
            <w:rPr>
              <w:rFonts w:ascii="宋体" w:hAnsi="宋体" w:hint="eastAsia"/>
              <w:b/>
              <w:szCs w:val="21"/>
            </w:rPr>
            <w:t>是否存在</w:t>
          </w:r>
          <w:r>
            <w:rPr>
              <w:rFonts w:ascii="宋体" w:hAnsi="宋体"/>
              <w:b/>
              <w:szCs w:val="21"/>
            </w:rPr>
            <w:t>减值迹象：</w:t>
          </w:r>
        </w:p>
        <w:tbl>
          <w:tblPr>
            <w:tblStyle w:val="a3"/>
            <w:tblW w:w="5000" w:type="pct"/>
            <w:tblLook w:val="04A0" w:firstRow="1" w:lastRow="0" w:firstColumn="1" w:lastColumn="0" w:noHBand="0" w:noVBand="1"/>
          </w:tblPr>
          <w:tblGrid>
            <w:gridCol w:w="2076"/>
            <w:gridCol w:w="2076"/>
            <w:gridCol w:w="2008"/>
            <w:gridCol w:w="2007"/>
            <w:gridCol w:w="2007"/>
            <w:gridCol w:w="2007"/>
            <w:gridCol w:w="1993"/>
          </w:tblGrid>
          <w:tr w:rsidR="003D69AB" w14:paraId="4AE6AD1F" w14:textId="77777777" w:rsidTr="00852356">
            <w:sdt>
              <w:sdtPr>
                <w:tag w:val="_PLD_11027906a6574107bbe9b6819c9745de"/>
                <w:id w:val="-1532024440"/>
                <w:lock w:val="sdtContentLocked"/>
              </w:sdtPr>
              <w:sdtEndPr/>
              <w:sdtContent>
                <w:tc>
                  <w:tcPr>
                    <w:tcW w:w="732" w:type="pct"/>
                    <w:vAlign w:val="center"/>
                  </w:tcPr>
                  <w:p w14:paraId="12E9572A" w14:textId="77777777" w:rsidR="003D69AB" w:rsidRDefault="001B3515">
                    <w:pPr>
                      <w:jc w:val="center"/>
                      <w:rPr>
                        <w:rFonts w:ascii="宋体" w:hAnsi="宋体"/>
                        <w:b/>
                        <w:szCs w:val="21"/>
                      </w:rPr>
                    </w:pPr>
                    <w:r>
                      <w:rPr>
                        <w:rFonts w:ascii="宋体" w:hAnsi="宋体" w:hint="eastAsia"/>
                        <w:b/>
                        <w:szCs w:val="21"/>
                      </w:rPr>
                      <w:t>资产组</w:t>
                    </w:r>
                    <w:r>
                      <w:rPr>
                        <w:rFonts w:ascii="宋体" w:hAnsi="宋体"/>
                        <w:b/>
                        <w:szCs w:val="21"/>
                      </w:rPr>
                      <w:t>名称</w:t>
                    </w:r>
                  </w:p>
                </w:tc>
              </w:sdtContent>
            </w:sdt>
            <w:sdt>
              <w:sdtPr>
                <w:tag w:val="_PLD_fcbdbae453974a009e4537e068e56588"/>
                <w:id w:val="-1829888460"/>
                <w:lock w:val="sdtContentLocked"/>
              </w:sdtPr>
              <w:sdtEndPr/>
              <w:sdtContent>
                <w:tc>
                  <w:tcPr>
                    <w:tcW w:w="732" w:type="pct"/>
                    <w:vAlign w:val="center"/>
                  </w:tcPr>
                  <w:p w14:paraId="1CC1A9FF" w14:textId="77777777" w:rsidR="003D69AB" w:rsidRDefault="001B3515">
                    <w:pPr>
                      <w:jc w:val="center"/>
                      <w:rPr>
                        <w:rFonts w:ascii="宋体" w:hAnsi="宋体"/>
                        <w:b/>
                        <w:szCs w:val="21"/>
                      </w:rPr>
                    </w:pPr>
                    <w:r>
                      <w:rPr>
                        <w:rFonts w:ascii="宋体" w:hAnsi="宋体" w:hint="eastAsia"/>
                        <w:b/>
                        <w:szCs w:val="21"/>
                      </w:rPr>
                      <w:t>是否存在</w:t>
                    </w:r>
                    <w:r>
                      <w:rPr>
                        <w:rFonts w:ascii="宋体" w:hAnsi="宋体"/>
                        <w:b/>
                        <w:szCs w:val="21"/>
                      </w:rPr>
                      <w:t>减值迹象</w:t>
                    </w:r>
                  </w:p>
                </w:tc>
              </w:sdtContent>
            </w:sdt>
            <w:sdt>
              <w:sdtPr>
                <w:tag w:val="_PLD_9d96f58683344672a243a5f01bfe7a1b"/>
                <w:id w:val="23996200"/>
                <w:lock w:val="sdtContentLocked"/>
              </w:sdtPr>
              <w:sdtEndPr/>
              <w:sdtContent>
                <w:tc>
                  <w:tcPr>
                    <w:tcW w:w="708" w:type="pct"/>
                    <w:vAlign w:val="center"/>
                  </w:tcPr>
                  <w:p w14:paraId="4CA356E8" w14:textId="77777777" w:rsidR="003D69AB" w:rsidRDefault="001B3515">
                    <w:pPr>
                      <w:jc w:val="center"/>
                      <w:rPr>
                        <w:rFonts w:ascii="宋体" w:hAnsi="宋体"/>
                        <w:b/>
                        <w:szCs w:val="21"/>
                      </w:rPr>
                    </w:pPr>
                    <w:r>
                      <w:rPr>
                        <w:rFonts w:ascii="宋体" w:hAnsi="宋体" w:hint="eastAsia"/>
                        <w:b/>
                        <w:szCs w:val="21"/>
                      </w:rPr>
                      <w:t>备注</w:t>
                    </w:r>
                  </w:p>
                </w:tc>
              </w:sdtContent>
            </w:sdt>
            <w:sdt>
              <w:sdtPr>
                <w:tag w:val="_PLD_7b6ef9c846cf46129a73d7616d4cd998"/>
                <w:id w:val="-1979140528"/>
                <w:lock w:val="sdtContentLocked"/>
              </w:sdtPr>
              <w:sdtEndPr/>
              <w:sdtContent>
                <w:tc>
                  <w:tcPr>
                    <w:tcW w:w="708" w:type="pct"/>
                    <w:vAlign w:val="center"/>
                  </w:tcPr>
                  <w:p w14:paraId="3149CFC2" w14:textId="77777777" w:rsidR="003D69AB" w:rsidRDefault="001B3515">
                    <w:pPr>
                      <w:jc w:val="center"/>
                      <w:rPr>
                        <w:rFonts w:ascii="宋体" w:hAnsi="宋体"/>
                        <w:b/>
                        <w:szCs w:val="21"/>
                      </w:rPr>
                    </w:pPr>
                    <w:r>
                      <w:rPr>
                        <w:rFonts w:ascii="宋体" w:hAnsi="宋体" w:hint="eastAsia"/>
                        <w:b/>
                        <w:szCs w:val="21"/>
                      </w:rPr>
                      <w:t>是否</w:t>
                    </w:r>
                    <w:r>
                      <w:rPr>
                        <w:rFonts w:ascii="宋体" w:hAnsi="宋体"/>
                        <w:b/>
                        <w:szCs w:val="21"/>
                      </w:rPr>
                      <w:t>计提减值</w:t>
                    </w:r>
                  </w:p>
                </w:tc>
              </w:sdtContent>
            </w:sdt>
            <w:sdt>
              <w:sdtPr>
                <w:tag w:val="_PLD_5d24fc6e4fd24c01a0fd6625d9428a7a"/>
                <w:id w:val="-2023235209"/>
                <w:lock w:val="sdtContentLocked"/>
              </w:sdtPr>
              <w:sdtEndPr/>
              <w:sdtContent>
                <w:tc>
                  <w:tcPr>
                    <w:tcW w:w="708" w:type="pct"/>
                    <w:vAlign w:val="center"/>
                  </w:tcPr>
                  <w:p w14:paraId="77B41845" w14:textId="77777777" w:rsidR="003D69AB" w:rsidRDefault="001B3515">
                    <w:pPr>
                      <w:jc w:val="center"/>
                      <w:rPr>
                        <w:rFonts w:ascii="宋体" w:hAnsi="宋体"/>
                        <w:b/>
                        <w:szCs w:val="21"/>
                      </w:rPr>
                    </w:pPr>
                    <w:r>
                      <w:rPr>
                        <w:rFonts w:ascii="宋体" w:hAnsi="宋体" w:hint="eastAsia"/>
                        <w:b/>
                        <w:szCs w:val="21"/>
                      </w:rPr>
                      <w:t>备注</w:t>
                    </w:r>
                  </w:p>
                </w:tc>
              </w:sdtContent>
            </w:sdt>
            <w:sdt>
              <w:sdtPr>
                <w:tag w:val="_PLD_eec6053bb7504d6a918512120b8bf604"/>
                <w:id w:val="-78917422"/>
                <w:lock w:val="sdtContentLocked"/>
              </w:sdtPr>
              <w:sdtEndPr/>
              <w:sdtContent>
                <w:tc>
                  <w:tcPr>
                    <w:tcW w:w="708" w:type="pct"/>
                    <w:vAlign w:val="center"/>
                  </w:tcPr>
                  <w:p w14:paraId="53140441" w14:textId="77777777" w:rsidR="003D69AB" w:rsidRDefault="001B3515">
                    <w:pPr>
                      <w:jc w:val="center"/>
                      <w:rPr>
                        <w:rFonts w:ascii="宋体" w:hAnsi="宋体"/>
                        <w:b/>
                        <w:szCs w:val="21"/>
                      </w:rPr>
                    </w:pPr>
                    <w:r>
                      <w:rPr>
                        <w:rFonts w:ascii="宋体" w:hAnsi="宋体" w:hint="eastAsia"/>
                        <w:b/>
                        <w:szCs w:val="21"/>
                      </w:rPr>
                      <w:t>减值依据</w:t>
                    </w:r>
                  </w:p>
                </w:tc>
              </w:sdtContent>
            </w:sdt>
            <w:sdt>
              <w:sdtPr>
                <w:tag w:val="_PLD_6a02a43f2e184092ac0245ecb62d7ba4"/>
                <w:id w:val="1723175847"/>
                <w:lock w:val="sdtContentLocked"/>
              </w:sdtPr>
              <w:sdtEndPr/>
              <w:sdtContent>
                <w:tc>
                  <w:tcPr>
                    <w:tcW w:w="703" w:type="pct"/>
                    <w:vAlign w:val="center"/>
                  </w:tcPr>
                  <w:p w14:paraId="41F40EC0" w14:textId="77777777" w:rsidR="003D69AB" w:rsidRDefault="001B3515">
                    <w:pPr>
                      <w:jc w:val="center"/>
                      <w:rPr>
                        <w:rFonts w:ascii="宋体" w:hAnsi="宋体"/>
                        <w:b/>
                        <w:szCs w:val="21"/>
                      </w:rPr>
                    </w:pPr>
                    <w:r>
                      <w:rPr>
                        <w:rFonts w:ascii="宋体" w:hAnsi="宋体" w:hint="eastAsia"/>
                        <w:b/>
                        <w:szCs w:val="21"/>
                      </w:rPr>
                      <w:t>备注</w:t>
                    </w:r>
                  </w:p>
                </w:tc>
              </w:sdtContent>
            </w:sdt>
          </w:tr>
          <w:bookmarkStart w:id="0" w:name="OLE_LINK2" w:displacedByCustomXml="next"/>
          <w:sdt>
            <w:sdtPr>
              <w:rPr>
                <w:rFonts w:ascii="宋体" w:hAnsi="宋体" w:hint="eastAsia"/>
                <w:szCs w:val="21"/>
              </w:rPr>
              <w:alias w:val="是否存在减值迹象明细"/>
              <w:tag w:val="_TUP_45a78600216a4fe8968a50031d86dd78"/>
              <w:id w:val="458235826"/>
              <w:lock w:val="sdtLocked"/>
              <w:placeholder>
                <w:docPart w:val="GBC11111111111111111111111111111"/>
              </w:placeholder>
            </w:sdtPr>
            <w:sdtEndPr>
              <w:rPr>
                <w:rFonts w:hint="default"/>
              </w:rPr>
            </w:sdtEndPr>
            <w:sdtContent>
              <w:tr w:rsidR="003D69AB" w14:paraId="5BD7F13C" w14:textId="77777777" w:rsidTr="008F181A">
                <w:trPr>
                  <w:trHeight w:val="154"/>
                </w:trPr>
                <w:tc>
                  <w:tcPr>
                    <w:tcW w:w="732" w:type="pct"/>
                  </w:tcPr>
                  <w:p w14:paraId="0E8C6225" w14:textId="2BB72D39" w:rsidR="003D69AB" w:rsidRDefault="008F181A">
                    <w:pPr>
                      <w:rPr>
                        <w:rFonts w:ascii="宋体" w:hAnsi="宋体"/>
                        <w:szCs w:val="21"/>
                      </w:rPr>
                    </w:pPr>
                    <w:r w:rsidRPr="008F181A">
                      <w:rPr>
                        <w:rFonts w:ascii="宋体" w:hAnsi="宋体" w:hint="eastAsia"/>
                        <w:szCs w:val="21"/>
                      </w:rPr>
                      <w:t>善恩康生物科技（苏州）有限公司</w:t>
                    </w:r>
                    <w:bookmarkEnd w:id="0"/>
                    <w:r w:rsidRPr="008F181A">
                      <w:rPr>
                        <w:rFonts w:ascii="宋体" w:hAnsi="宋体" w:hint="eastAsia"/>
                        <w:szCs w:val="21"/>
                      </w:rPr>
                      <w:t>益生菌业务资产组</w:t>
                    </w:r>
                  </w:p>
                </w:tc>
                <w:sdt>
                  <w:sdtPr>
                    <w:rPr>
                      <w:rFonts w:ascii="宋体" w:hAnsi="宋体" w:hint="eastAsia"/>
                      <w:szCs w:val="21"/>
                    </w:rPr>
                    <w:alias w:val="是否存在减值迹象明细-是否存在减值迹象"/>
                    <w:tag w:val="_GBC_15ccda5321cd4b8abe0a2269c160a15c"/>
                    <w:id w:val="-853882920"/>
                    <w:lock w:val="sdtLocked"/>
                    <w:comboBox>
                      <w:listItem w:displayText="现金流或经营利润持续恶化或明显低于形成商誉时的预期，特别是被收购方未实现承诺的业绩" w:value="现金流或经营利润持续恶化或明显低于形成商誉时的预期，特别是被收购方未实现承诺的业绩"/>
                      <w:listItem w:displayText="所处行业产能过剩，相关产业政策、产品与服务的市场状况或市场竞争程度发生明显不利变化" w:value="所处行业产能过剩，相关产业政策、产品与服务的市场状况或市场竞争程度发生明显不利变化"/>
                      <w:listItem w:displayText="相关业务技术壁垒较低或技术快速进步，产品与服务易被模仿或已升级换代，盈利现状难以维持" w:value="相关业务技术壁垒较低或技术快速进步，产品与服务易被模仿或已升级换代，盈利现状难以维持"/>
                      <w:listItem w:displayText="核心团队发生明显不利变化，且短期内难以恢复" w:value="核心团队发生明显不利变化，且短期内难以恢复"/>
                      <w:listItem w:displayText="与特定行政许可、特许经营资格、特定合同项目等资质存在密切关联的商誉,相关资质的市场惯例已发生变化，如放开经营资质的行政许可、特许经营或特定合同到期无法接续等" w:value="与特定行政许可、特许经营资格、特定合同项目等资质存在密切关联的商誉,相关资质的市场惯例已发生变化，如放开经营资质的行政许可、特许经营或特定合同到期无法接续等"/>
                      <w:listItem w:displayText="客观环境的变化导致市场投资报酬率在当期已经明显提高，且没有证据表明短期内会下降" w:value="客观环境的变化导致市场投资报酬率在当期已经明显提高，且没有证据表明短期内会下降"/>
                      <w:listItem w:displayText="经营所处国家或地区的风险突出，如面临外汇管制、恶性通货膨胀、宏观经济恶化等" w:value="经营所处国家或地区的风险突出，如面临外汇管制、恶性通货膨胀、宏观经济恶化等"/>
                      <w:listItem w:displayText="其他减值迹象" w:value="其他减值迹象"/>
                      <w:listItem w:displayText="不存在减值迹象" w:value="不存在减值迹象"/>
                    </w:comboBox>
                  </w:sdtPr>
                  <w:sdtEndPr/>
                  <w:sdtContent>
                    <w:tc>
                      <w:tcPr>
                        <w:tcW w:w="732" w:type="pct"/>
                      </w:tcPr>
                      <w:p w14:paraId="3A9DDDCA" w14:textId="70E38DEA" w:rsidR="003D69AB" w:rsidRDefault="008415E8">
                        <w:pPr>
                          <w:rPr>
                            <w:rFonts w:ascii="宋体" w:hAnsi="宋体"/>
                            <w:szCs w:val="21"/>
                          </w:rPr>
                        </w:pPr>
                        <w:r>
                          <w:rPr>
                            <w:rFonts w:ascii="宋体" w:hAnsi="宋体" w:hint="eastAsia"/>
                            <w:szCs w:val="21"/>
                          </w:rPr>
                          <w:t>现金流或经营利润持续恶化或明显低于形成商誉时的预期，特别是被收购方未实现承诺的业绩</w:t>
                        </w:r>
                      </w:p>
                    </w:tc>
                  </w:sdtContent>
                </w:sdt>
                <w:tc>
                  <w:tcPr>
                    <w:tcW w:w="708" w:type="pct"/>
                    <w:vAlign w:val="center"/>
                  </w:tcPr>
                  <w:p w14:paraId="555258A3" w14:textId="77777777" w:rsidR="003D69AB" w:rsidRPr="008415E8" w:rsidRDefault="003D69AB">
                    <w:pPr>
                      <w:rPr>
                        <w:rFonts w:ascii="宋体" w:hAnsi="宋体"/>
                        <w:szCs w:val="21"/>
                      </w:rPr>
                    </w:pPr>
                  </w:p>
                </w:tc>
                <w:sdt>
                  <w:sdtPr>
                    <w:rPr>
                      <w:rFonts w:ascii="宋体" w:hAnsi="宋体" w:hint="eastAsia"/>
                      <w:szCs w:val="21"/>
                    </w:rPr>
                    <w:alias w:val="是否存在减值迹象明细-是否计提减值"/>
                    <w:tag w:val="_GBC_e3728b6ccb2e4c4693c8453398866b92"/>
                    <w:id w:val="525134253"/>
                    <w:lock w:val="sdtLocked"/>
                    <w:comboBox>
                      <w:listItem w:displayText="是" w:value="是"/>
                      <w:listItem w:displayText="否" w:value="否"/>
                    </w:comboBox>
                  </w:sdtPr>
                  <w:sdtEndPr/>
                  <w:sdtContent>
                    <w:tc>
                      <w:tcPr>
                        <w:tcW w:w="708" w:type="pct"/>
                        <w:vAlign w:val="center"/>
                      </w:tcPr>
                      <w:p w14:paraId="531F3F47" w14:textId="64E28B43" w:rsidR="003D69AB" w:rsidRDefault="00B11B34">
                        <w:pPr>
                          <w:rPr>
                            <w:rFonts w:ascii="宋体" w:hAnsi="宋体"/>
                            <w:szCs w:val="21"/>
                          </w:rPr>
                        </w:pPr>
                        <w:r>
                          <w:rPr>
                            <w:rFonts w:ascii="宋体" w:hAnsi="宋体" w:hint="eastAsia"/>
                            <w:szCs w:val="21"/>
                          </w:rPr>
                          <w:t>是</w:t>
                        </w:r>
                      </w:p>
                    </w:tc>
                  </w:sdtContent>
                </w:sdt>
                <w:tc>
                  <w:tcPr>
                    <w:tcW w:w="708" w:type="pct"/>
                    <w:vAlign w:val="center"/>
                  </w:tcPr>
                  <w:p w14:paraId="70CB6D5E" w14:textId="77777777" w:rsidR="003D69AB" w:rsidRDefault="003D69AB">
                    <w:pPr>
                      <w:rPr>
                        <w:rFonts w:ascii="宋体" w:hAnsi="宋体"/>
                        <w:szCs w:val="21"/>
                      </w:rPr>
                    </w:pPr>
                  </w:p>
                </w:tc>
                <w:sdt>
                  <w:sdtPr>
                    <w:rPr>
                      <w:rFonts w:ascii="宋体" w:hAnsi="宋体" w:hint="eastAsia"/>
                      <w:szCs w:val="21"/>
                    </w:rPr>
                    <w:alias w:val="是否存在减值迹象明细-减值依据"/>
                    <w:tag w:val="_GBC_f98183da6f164dafb60751029717a823"/>
                    <w:id w:val="188889705"/>
                    <w:lock w:val="sdtLocked"/>
                    <w:comboBox>
                      <w:listItem w:displayText="专项评估报告" w:value="专项评估报告"/>
                      <w:listItem w:displayText="审计判断" w:value="审计判断"/>
                      <w:listItem w:displayText="公司管理层判断" w:value="公司管理层判断"/>
                      <w:listItem w:displayText="其他" w:value="其他"/>
                      <w:listItem w:displayText="未减值不适用" w:value="未减值不适用"/>
                    </w:comboBox>
                  </w:sdtPr>
                  <w:sdtEndPr>
                    <w:rPr>
                      <w:rFonts w:hint="default"/>
                    </w:rPr>
                  </w:sdtEndPr>
                  <w:sdtContent>
                    <w:tc>
                      <w:tcPr>
                        <w:tcW w:w="708" w:type="pct"/>
                        <w:vAlign w:val="center"/>
                      </w:tcPr>
                      <w:p w14:paraId="472FA28A" w14:textId="046165E3" w:rsidR="003D69AB" w:rsidRDefault="00B11B34">
                        <w:pPr>
                          <w:rPr>
                            <w:rFonts w:ascii="宋体" w:hAnsi="宋体"/>
                            <w:szCs w:val="21"/>
                          </w:rPr>
                        </w:pPr>
                        <w:r>
                          <w:rPr>
                            <w:rFonts w:ascii="宋体" w:hAnsi="宋体" w:hint="eastAsia"/>
                            <w:szCs w:val="21"/>
                          </w:rPr>
                          <w:t>专项评估报告</w:t>
                        </w:r>
                      </w:p>
                    </w:tc>
                  </w:sdtContent>
                </w:sdt>
                <w:tc>
                  <w:tcPr>
                    <w:tcW w:w="703" w:type="pct"/>
                    <w:vAlign w:val="center"/>
                  </w:tcPr>
                  <w:p w14:paraId="097B577C" w14:textId="77777777" w:rsidR="003D69AB" w:rsidRDefault="003D69AB">
                    <w:pPr>
                      <w:rPr>
                        <w:rFonts w:ascii="宋体" w:hAnsi="宋体"/>
                        <w:szCs w:val="21"/>
                      </w:rPr>
                    </w:pPr>
                  </w:p>
                </w:tc>
              </w:tr>
            </w:sdtContent>
          </w:sdt>
        </w:tbl>
        <w:p w14:paraId="064E65B0" w14:textId="77777777" w:rsidR="003D69AB" w:rsidRDefault="004856FC"/>
      </w:sdtContent>
    </w:sdt>
    <w:sdt>
      <w:sdtPr>
        <w:rPr>
          <w:rFonts w:ascii="宋体" w:hAnsi="宋体" w:hint="eastAsia"/>
          <w:b/>
          <w:szCs w:val="21"/>
        </w:rPr>
        <w:alias w:val="模块:商誉分摊情况"/>
        <w:tag w:val="_SEC_da1c95e001b2472c83a39cf159ec3a6a"/>
        <w:id w:val="-905144512"/>
        <w:lock w:val="sdtLocked"/>
        <w:placeholder>
          <w:docPart w:val="GBC22222222222222222222222222222"/>
        </w:placeholder>
      </w:sdtPr>
      <w:sdtEndPr>
        <w:rPr>
          <w:b w:val="0"/>
        </w:rPr>
      </w:sdtEndPr>
      <w:sdtContent>
        <w:p w14:paraId="089FD114" w14:textId="77777777" w:rsidR="003D69AB" w:rsidRDefault="001B3515">
          <w:pPr>
            <w:pStyle w:val="aa"/>
            <w:numPr>
              <w:ilvl w:val="0"/>
              <w:numId w:val="1"/>
            </w:numPr>
            <w:spacing w:line="360" w:lineRule="auto"/>
            <w:ind w:firstLineChars="0"/>
            <w:outlineLvl w:val="0"/>
            <w:rPr>
              <w:rFonts w:ascii="宋体" w:hAnsi="宋体"/>
              <w:b/>
              <w:szCs w:val="21"/>
            </w:rPr>
          </w:pPr>
          <w:r>
            <w:rPr>
              <w:rFonts w:ascii="宋体" w:hAnsi="宋体" w:hint="eastAsia"/>
              <w:b/>
              <w:szCs w:val="21"/>
            </w:rPr>
            <w:t>商誉分摊</w:t>
          </w:r>
          <w:r>
            <w:rPr>
              <w:rFonts w:ascii="宋体" w:hAnsi="宋体"/>
              <w:b/>
              <w:szCs w:val="21"/>
            </w:rPr>
            <w:t>情况</w:t>
          </w:r>
        </w:p>
        <w:p w14:paraId="7624B252" w14:textId="288E420A" w:rsidR="003D69AB" w:rsidRDefault="001B3515">
          <w:pPr>
            <w:jc w:val="right"/>
            <w:rPr>
              <w:rFonts w:ascii="宋体" w:hAnsi="宋体"/>
              <w:szCs w:val="21"/>
            </w:rPr>
          </w:pPr>
          <w:r>
            <w:rPr>
              <w:rFonts w:ascii="宋体" w:hAnsi="宋体" w:hint="eastAsia"/>
              <w:szCs w:val="21"/>
            </w:rPr>
            <w:t>单位：</w:t>
          </w:r>
          <w:sdt>
            <w:sdtPr>
              <w:rPr>
                <w:rFonts w:ascii="宋体" w:hAnsi="宋体" w:hint="eastAsia"/>
                <w:szCs w:val="21"/>
              </w:rPr>
              <w:alias w:val="单位：商誉分摊情况"/>
              <w:tag w:val="_GBC_9721ce45601f407c9d34776760f0e168"/>
              <w:id w:val="-118589859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4F5ACB">
                <w:rPr>
                  <w:rFonts w:ascii="宋体" w:hAnsi="宋体" w:hint="eastAsia"/>
                  <w:szCs w:val="21"/>
                </w:rPr>
                <w:t>万元</w:t>
              </w:r>
            </w:sdtContent>
          </w:sdt>
          <w:r>
            <w:rPr>
              <w:rFonts w:ascii="宋体" w:hAnsi="宋体" w:hint="eastAsia"/>
              <w:szCs w:val="21"/>
            </w:rPr>
            <w:t xml:space="preserve"> </w:t>
          </w:r>
          <w:sdt>
            <w:sdtPr>
              <w:rPr>
                <w:rFonts w:ascii="宋体" w:hAnsi="宋体" w:hint="eastAsia"/>
                <w:szCs w:val="21"/>
              </w:rPr>
              <w:tag w:val="_PLD_e891a8bf988b4dbc8b19278af80f8dbe"/>
              <w:id w:val="333971882"/>
              <w:lock w:val="sdtContentLocked"/>
              <w:placeholder>
                <w:docPart w:val="GBC22222222222222222222222222222"/>
              </w:placeholder>
            </w:sdtPr>
            <w:sdtEndPr/>
            <w:sdtContent>
              <w:r>
                <w:rPr>
                  <w:rFonts w:ascii="宋体" w:hAnsi="宋体" w:hint="eastAsia"/>
                  <w:szCs w:val="21"/>
                </w:rPr>
                <w:t>币种：人民币</w:t>
              </w:r>
            </w:sdtContent>
          </w:sdt>
        </w:p>
        <w:tbl>
          <w:tblPr>
            <w:tblStyle w:val="a3"/>
            <w:tblW w:w="5000" w:type="pct"/>
            <w:tblLook w:val="04A0" w:firstRow="1" w:lastRow="0" w:firstColumn="1" w:lastColumn="0" w:noHBand="0" w:noVBand="1"/>
          </w:tblPr>
          <w:tblGrid>
            <w:gridCol w:w="2289"/>
            <w:gridCol w:w="2399"/>
            <w:gridCol w:w="2425"/>
            <w:gridCol w:w="2367"/>
            <w:gridCol w:w="2395"/>
            <w:gridCol w:w="2299"/>
          </w:tblGrid>
          <w:tr w:rsidR="003D69AB" w14:paraId="73D9CC1A" w14:textId="77777777" w:rsidTr="005A445A">
            <w:sdt>
              <w:sdtPr>
                <w:tag w:val="_PLD_c79a1caf0b21439580b705f00db0ef60"/>
                <w:id w:val="489677261"/>
                <w:lock w:val="sdtContentLocked"/>
              </w:sdtPr>
              <w:sdtEndPr/>
              <w:sdtContent>
                <w:tc>
                  <w:tcPr>
                    <w:tcW w:w="807" w:type="pct"/>
                    <w:vAlign w:val="center"/>
                  </w:tcPr>
                  <w:p w14:paraId="78D9ED9F" w14:textId="77777777" w:rsidR="003D69AB" w:rsidRDefault="001B3515">
                    <w:pPr>
                      <w:jc w:val="center"/>
                      <w:rPr>
                        <w:rFonts w:ascii="宋体" w:hAnsi="宋体"/>
                        <w:b/>
                        <w:szCs w:val="21"/>
                      </w:rPr>
                    </w:pPr>
                    <w:r>
                      <w:rPr>
                        <w:rFonts w:ascii="宋体" w:hAnsi="宋体" w:hint="eastAsia"/>
                        <w:b/>
                      </w:rPr>
                      <w:t>资产组</w:t>
                    </w:r>
                    <w:r>
                      <w:rPr>
                        <w:rFonts w:ascii="宋体" w:hAnsi="宋体"/>
                        <w:b/>
                      </w:rPr>
                      <w:t>名称</w:t>
                    </w:r>
                  </w:p>
                </w:tc>
              </w:sdtContent>
            </w:sdt>
            <w:sdt>
              <w:sdtPr>
                <w:tag w:val="_PLD_6726a552901f4ddb9bc85cb4ebf1f3ca"/>
                <w:id w:val="-625998229"/>
                <w:lock w:val="sdtContentLocked"/>
              </w:sdtPr>
              <w:sdtEndPr/>
              <w:sdtContent>
                <w:tc>
                  <w:tcPr>
                    <w:tcW w:w="846" w:type="pct"/>
                    <w:vAlign w:val="center"/>
                  </w:tcPr>
                  <w:p w14:paraId="5B7DD416" w14:textId="77777777" w:rsidR="003D69AB" w:rsidRDefault="001B3515">
                    <w:pPr>
                      <w:jc w:val="center"/>
                      <w:rPr>
                        <w:rFonts w:ascii="宋体" w:hAnsi="宋体"/>
                        <w:b/>
                        <w:szCs w:val="21"/>
                      </w:rPr>
                    </w:pPr>
                    <w:r>
                      <w:rPr>
                        <w:rFonts w:ascii="宋体" w:hAnsi="宋体" w:hint="eastAsia"/>
                        <w:b/>
                        <w:szCs w:val="21"/>
                      </w:rPr>
                      <w:t>资产组或</w:t>
                    </w:r>
                    <w:r>
                      <w:rPr>
                        <w:rFonts w:ascii="宋体" w:hAnsi="宋体"/>
                        <w:b/>
                        <w:szCs w:val="21"/>
                      </w:rPr>
                      <w:t>资产组组合</w:t>
                    </w:r>
                    <w:r>
                      <w:rPr>
                        <w:rFonts w:ascii="宋体" w:hAnsi="宋体" w:hint="eastAsia"/>
                        <w:b/>
                        <w:szCs w:val="21"/>
                      </w:rPr>
                      <w:t>的</w:t>
                    </w:r>
                    <w:r>
                      <w:rPr>
                        <w:rFonts w:ascii="宋体" w:hAnsi="宋体"/>
                        <w:b/>
                        <w:szCs w:val="21"/>
                      </w:rPr>
                      <w:t>构成</w:t>
                    </w:r>
                  </w:p>
                </w:tc>
              </w:sdtContent>
            </w:sdt>
            <w:sdt>
              <w:sdtPr>
                <w:tag w:val="_PLD_52d13ee2fd874b61adaccf0c16df1672"/>
                <w:id w:val="2031372189"/>
                <w:lock w:val="sdtContentLocked"/>
              </w:sdtPr>
              <w:sdtEndPr/>
              <w:sdtContent>
                <w:tc>
                  <w:tcPr>
                    <w:tcW w:w="855" w:type="pct"/>
                    <w:vAlign w:val="center"/>
                  </w:tcPr>
                  <w:p w14:paraId="053E3C6B" w14:textId="77777777" w:rsidR="003D69AB" w:rsidRDefault="001B3515">
                    <w:pPr>
                      <w:jc w:val="center"/>
                      <w:rPr>
                        <w:rFonts w:ascii="宋体" w:hAnsi="宋体"/>
                        <w:b/>
                        <w:szCs w:val="21"/>
                      </w:rPr>
                    </w:pPr>
                    <w:r>
                      <w:rPr>
                        <w:rFonts w:ascii="宋体" w:hAnsi="宋体" w:hint="eastAsia"/>
                        <w:b/>
                        <w:szCs w:val="21"/>
                      </w:rPr>
                      <w:t>资产组或</w:t>
                    </w:r>
                    <w:r>
                      <w:rPr>
                        <w:rFonts w:ascii="宋体" w:hAnsi="宋体"/>
                        <w:b/>
                        <w:szCs w:val="21"/>
                      </w:rPr>
                      <w:t>资产组组合的确定方法</w:t>
                    </w:r>
                  </w:p>
                </w:tc>
              </w:sdtContent>
            </w:sdt>
            <w:sdt>
              <w:sdtPr>
                <w:tag w:val="_PLD_dcbca127c8c042cf8d1a493e6ad18c39"/>
                <w:id w:val="-1656688543"/>
                <w:lock w:val="sdtContentLocked"/>
              </w:sdtPr>
              <w:sdtEndPr/>
              <w:sdtContent>
                <w:tc>
                  <w:tcPr>
                    <w:tcW w:w="835" w:type="pct"/>
                    <w:vAlign w:val="center"/>
                  </w:tcPr>
                  <w:p w14:paraId="3FA081FA" w14:textId="77777777" w:rsidR="003D69AB" w:rsidRDefault="001B3515">
                    <w:pPr>
                      <w:jc w:val="center"/>
                      <w:rPr>
                        <w:rFonts w:ascii="宋体" w:hAnsi="宋体"/>
                        <w:b/>
                        <w:szCs w:val="21"/>
                      </w:rPr>
                    </w:pPr>
                    <w:r>
                      <w:rPr>
                        <w:rFonts w:ascii="宋体" w:hAnsi="宋体" w:hint="eastAsia"/>
                        <w:b/>
                        <w:szCs w:val="21"/>
                      </w:rPr>
                      <w:t>资产组或</w:t>
                    </w:r>
                    <w:r>
                      <w:rPr>
                        <w:rFonts w:ascii="宋体" w:hAnsi="宋体"/>
                        <w:b/>
                        <w:szCs w:val="21"/>
                      </w:rPr>
                      <w:t>资产组组合</w:t>
                    </w:r>
                    <w:r>
                      <w:rPr>
                        <w:rFonts w:ascii="宋体" w:hAnsi="宋体" w:hint="eastAsia"/>
                        <w:b/>
                        <w:szCs w:val="21"/>
                      </w:rPr>
                      <w:t>的账面金额</w:t>
                    </w:r>
                  </w:p>
                </w:tc>
              </w:sdtContent>
            </w:sdt>
            <w:sdt>
              <w:sdtPr>
                <w:tag w:val="_PLD_d0da101ca85d42d0b4b377d1f3da5bf2"/>
                <w:id w:val="557132565"/>
                <w:lock w:val="sdtContentLocked"/>
              </w:sdtPr>
              <w:sdtEndPr/>
              <w:sdtContent>
                <w:tc>
                  <w:tcPr>
                    <w:tcW w:w="845" w:type="pct"/>
                    <w:vAlign w:val="center"/>
                  </w:tcPr>
                  <w:p w14:paraId="0BA73B00" w14:textId="77777777" w:rsidR="003D69AB" w:rsidRDefault="001B3515">
                    <w:pPr>
                      <w:jc w:val="center"/>
                      <w:rPr>
                        <w:rFonts w:ascii="宋体" w:hAnsi="宋体"/>
                        <w:b/>
                        <w:szCs w:val="21"/>
                      </w:rPr>
                    </w:pPr>
                    <w:r>
                      <w:rPr>
                        <w:rFonts w:ascii="宋体" w:hAnsi="宋体" w:hint="eastAsia"/>
                        <w:b/>
                        <w:szCs w:val="21"/>
                      </w:rPr>
                      <w:t>商誉</w:t>
                    </w:r>
                    <w:r>
                      <w:rPr>
                        <w:rFonts w:ascii="宋体" w:hAnsi="宋体"/>
                        <w:b/>
                        <w:szCs w:val="21"/>
                      </w:rPr>
                      <w:t>分摊方法</w:t>
                    </w:r>
                  </w:p>
                </w:tc>
              </w:sdtContent>
            </w:sdt>
            <w:sdt>
              <w:sdtPr>
                <w:tag w:val="_PLD_3eeaf7f6bee2419b987dedd2eef58c7b"/>
                <w:id w:val="308601518"/>
                <w:lock w:val="sdtContentLocked"/>
              </w:sdtPr>
              <w:sdtEndPr/>
              <w:sdtContent>
                <w:tc>
                  <w:tcPr>
                    <w:tcW w:w="811" w:type="pct"/>
                    <w:vAlign w:val="center"/>
                  </w:tcPr>
                  <w:p w14:paraId="298F270C" w14:textId="77777777" w:rsidR="003D69AB" w:rsidRDefault="001B3515">
                    <w:pPr>
                      <w:jc w:val="center"/>
                      <w:rPr>
                        <w:rFonts w:ascii="宋体" w:hAnsi="宋体"/>
                        <w:b/>
                        <w:szCs w:val="21"/>
                      </w:rPr>
                    </w:pPr>
                    <w:r>
                      <w:rPr>
                        <w:rFonts w:ascii="宋体" w:hAnsi="宋体" w:hint="eastAsia"/>
                        <w:b/>
                        <w:szCs w:val="21"/>
                      </w:rPr>
                      <w:t>分摊</w:t>
                    </w:r>
                    <w:r>
                      <w:rPr>
                        <w:rFonts w:ascii="宋体" w:hAnsi="宋体"/>
                        <w:b/>
                        <w:szCs w:val="21"/>
                      </w:rPr>
                      <w:t>商誉</w:t>
                    </w:r>
                    <w:r>
                      <w:rPr>
                        <w:rFonts w:ascii="宋体" w:hAnsi="宋体" w:hint="eastAsia"/>
                        <w:b/>
                        <w:szCs w:val="21"/>
                      </w:rPr>
                      <w:t>原值</w:t>
                    </w:r>
                  </w:p>
                </w:tc>
              </w:sdtContent>
            </w:sdt>
          </w:tr>
          <w:sdt>
            <w:sdtPr>
              <w:rPr>
                <w:rFonts w:ascii="宋体" w:hAnsi="宋体" w:hint="eastAsia"/>
                <w:szCs w:val="21"/>
              </w:rPr>
              <w:alias w:val="商誉分摊情况"/>
              <w:tag w:val="_TUP_5a3b7a6a501047b69cc2406777a1d581"/>
              <w:id w:val="-1727129493"/>
              <w:lock w:val="sdtLocked"/>
              <w:placeholder>
                <w:docPart w:val="GBC11111111111111111111111111111"/>
              </w:placeholder>
            </w:sdtPr>
            <w:sdtEndPr>
              <w:rPr>
                <w:rFonts w:hint="default"/>
              </w:rPr>
            </w:sdtEndPr>
            <w:sdtContent>
              <w:tr w:rsidR="003D69AB" w14:paraId="777FAAA1" w14:textId="77777777" w:rsidTr="003F75DB">
                <w:tc>
                  <w:tcPr>
                    <w:tcW w:w="807" w:type="pct"/>
                  </w:tcPr>
                  <w:p w14:paraId="0577EBFF" w14:textId="50129132" w:rsidR="003D69AB" w:rsidRDefault="008F181A">
                    <w:pPr>
                      <w:rPr>
                        <w:rFonts w:ascii="宋体" w:hAnsi="宋体"/>
                        <w:szCs w:val="21"/>
                      </w:rPr>
                    </w:pPr>
                    <w:r w:rsidRPr="008F181A">
                      <w:rPr>
                        <w:rFonts w:ascii="宋体" w:hAnsi="宋体" w:hint="eastAsia"/>
                        <w:szCs w:val="21"/>
                      </w:rPr>
                      <w:t>善恩康生物科技（苏州）有限公司益生菌业务资产组</w:t>
                    </w:r>
                  </w:p>
                </w:tc>
                <w:tc>
                  <w:tcPr>
                    <w:tcW w:w="846" w:type="pct"/>
                  </w:tcPr>
                  <w:p w14:paraId="64A55480" w14:textId="3BBF1AA2" w:rsidR="003D69AB" w:rsidRPr="003F75DB" w:rsidRDefault="009B133A">
                    <w:pPr>
                      <w:rPr>
                        <w:rFonts w:ascii="宋体" w:hAnsi="宋体"/>
                        <w:szCs w:val="21"/>
                      </w:rPr>
                    </w:pPr>
                    <w:r w:rsidRPr="003F75DB">
                      <w:rPr>
                        <w:rFonts w:ascii="宋体" w:hAnsi="宋体" w:hint="eastAsia"/>
                        <w:szCs w:val="21"/>
                      </w:rPr>
                      <w:t>善恩康生物科技（苏州）有限公司</w:t>
                    </w:r>
                    <w:r w:rsidR="00F35457" w:rsidRPr="003F75DB">
                      <w:rPr>
                        <w:rFonts w:ascii="宋体" w:hAnsi="宋体" w:hint="eastAsia"/>
                        <w:szCs w:val="21"/>
                      </w:rPr>
                      <w:t>及其子公司</w:t>
                    </w:r>
                    <w:r w:rsidR="00413EE2" w:rsidRPr="003F75DB">
                      <w:rPr>
                        <w:rFonts w:ascii="宋体" w:hAnsi="宋体" w:hint="eastAsia"/>
                        <w:szCs w:val="21"/>
                      </w:rPr>
                      <w:t>的</w:t>
                    </w:r>
                    <w:r w:rsidR="00E61340" w:rsidRPr="003F75DB">
                      <w:rPr>
                        <w:rFonts w:ascii="宋体" w:hAnsi="宋体" w:hint="eastAsia"/>
                        <w:szCs w:val="21"/>
                      </w:rPr>
                      <w:t>固定资产、无形</w:t>
                    </w:r>
                    <w:r w:rsidR="004F5ACB" w:rsidRPr="003F75DB">
                      <w:rPr>
                        <w:rFonts w:ascii="宋体" w:hAnsi="宋体" w:hint="eastAsia"/>
                        <w:szCs w:val="21"/>
                      </w:rPr>
                      <w:t>资产、</w:t>
                    </w:r>
                    <w:r w:rsidR="008415E8" w:rsidRPr="003F75DB">
                      <w:rPr>
                        <w:rFonts w:ascii="宋体" w:hAnsi="宋体" w:hint="eastAsia"/>
                        <w:szCs w:val="21"/>
                      </w:rPr>
                      <w:t>在建工程、长期待摊费用</w:t>
                    </w:r>
                    <w:r w:rsidR="00C55A79">
                      <w:rPr>
                        <w:rFonts w:ascii="宋体" w:hAnsi="宋体" w:hint="eastAsia"/>
                        <w:szCs w:val="21"/>
                      </w:rPr>
                      <w:t>、商誉</w:t>
                    </w:r>
                  </w:p>
                </w:tc>
                <w:tc>
                  <w:tcPr>
                    <w:tcW w:w="855" w:type="pct"/>
                    <w:vAlign w:val="center"/>
                  </w:tcPr>
                  <w:p w14:paraId="35A79B8D" w14:textId="5F28BA43" w:rsidR="003D69AB" w:rsidRPr="003F75DB" w:rsidRDefault="00413EE2">
                    <w:pPr>
                      <w:rPr>
                        <w:rFonts w:ascii="宋体" w:hAnsi="宋体"/>
                        <w:szCs w:val="21"/>
                      </w:rPr>
                    </w:pPr>
                    <w:r w:rsidRPr="003F75DB">
                      <w:rPr>
                        <w:szCs w:val="21"/>
                      </w:rPr>
                      <w:t>可以</w:t>
                    </w:r>
                    <w:r w:rsidRPr="003F75DB">
                      <w:rPr>
                        <w:rFonts w:ascii="宋体" w:hAnsi="宋体"/>
                        <w:szCs w:val="21"/>
                      </w:rPr>
                      <w:t>带来</w:t>
                    </w:r>
                    <w:r w:rsidRPr="003F75DB">
                      <w:rPr>
                        <w:szCs w:val="21"/>
                      </w:rPr>
                      <w:t>独立的现金流，将其认定为一个</w:t>
                    </w:r>
                    <w:r w:rsidRPr="003F75DB">
                      <w:rPr>
                        <w:rFonts w:ascii="宋体" w:hAnsi="宋体"/>
                        <w:szCs w:val="21"/>
                      </w:rPr>
                      <w:t>单独</w:t>
                    </w:r>
                    <w:r w:rsidRPr="003F75DB">
                      <w:rPr>
                        <w:szCs w:val="21"/>
                      </w:rPr>
                      <w:t>的资产组</w:t>
                    </w:r>
                  </w:p>
                </w:tc>
                <w:tc>
                  <w:tcPr>
                    <w:tcW w:w="835" w:type="pct"/>
                    <w:vAlign w:val="center"/>
                  </w:tcPr>
                  <w:p w14:paraId="7A073D05" w14:textId="6B54383B" w:rsidR="003D69AB" w:rsidRPr="003F75DB" w:rsidRDefault="00C55A79">
                    <w:pPr>
                      <w:jc w:val="right"/>
                      <w:rPr>
                        <w:rFonts w:ascii="宋体" w:hAnsi="宋体"/>
                        <w:szCs w:val="21"/>
                      </w:rPr>
                    </w:pPr>
                    <w:r w:rsidRPr="00C55A79">
                      <w:rPr>
                        <w:rFonts w:ascii="宋体" w:hAnsi="宋体"/>
                        <w:szCs w:val="21"/>
                      </w:rPr>
                      <w:t>26,737.</w:t>
                    </w:r>
                    <w:r w:rsidR="00566304">
                      <w:rPr>
                        <w:rFonts w:ascii="宋体" w:hAnsi="宋体" w:hint="eastAsia"/>
                        <w:szCs w:val="21"/>
                      </w:rPr>
                      <w:t>19</w:t>
                    </w:r>
                  </w:p>
                </w:tc>
                <w:tc>
                  <w:tcPr>
                    <w:tcW w:w="845" w:type="pct"/>
                    <w:vAlign w:val="center"/>
                  </w:tcPr>
                  <w:p w14:paraId="02BCEFFE" w14:textId="02240EA2" w:rsidR="003D69AB" w:rsidRDefault="009B133A">
                    <w:pPr>
                      <w:rPr>
                        <w:rFonts w:ascii="宋体" w:hAnsi="宋体"/>
                        <w:szCs w:val="21"/>
                      </w:rPr>
                    </w:pPr>
                    <w:r>
                      <w:rPr>
                        <w:rFonts w:ascii="宋体" w:hAnsi="宋体" w:hint="eastAsia"/>
                        <w:szCs w:val="21"/>
                      </w:rPr>
                      <w:t>无需分摊</w:t>
                    </w:r>
                  </w:p>
                </w:tc>
                <w:tc>
                  <w:tcPr>
                    <w:tcW w:w="811" w:type="pct"/>
                    <w:shd w:val="clear" w:color="auto" w:fill="auto"/>
                    <w:vAlign w:val="center"/>
                  </w:tcPr>
                  <w:p w14:paraId="254F8A77" w14:textId="6842EB4F" w:rsidR="003D69AB" w:rsidRDefault="00413EE2" w:rsidP="00413EE2">
                    <w:pPr>
                      <w:jc w:val="right"/>
                      <w:rPr>
                        <w:rFonts w:ascii="宋体" w:hAnsi="宋体"/>
                        <w:szCs w:val="21"/>
                      </w:rPr>
                    </w:pPr>
                    <w:r w:rsidRPr="003F75DB">
                      <w:rPr>
                        <w:rFonts w:ascii="宋体" w:hAnsi="宋体" w:hint="eastAsia"/>
                        <w:szCs w:val="21"/>
                      </w:rPr>
                      <w:t>15,927.1</w:t>
                    </w:r>
                    <w:r w:rsidR="00566304">
                      <w:rPr>
                        <w:rFonts w:ascii="宋体" w:hAnsi="宋体" w:hint="eastAsia"/>
                        <w:szCs w:val="21"/>
                      </w:rPr>
                      <w:t>5</w:t>
                    </w:r>
                  </w:p>
                </w:tc>
              </w:tr>
            </w:sdtContent>
          </w:sdt>
        </w:tbl>
        <w:p w14:paraId="77C1EA8E" w14:textId="77777777" w:rsidR="003D69AB" w:rsidRDefault="004856FC">
          <w:pPr>
            <w:rPr>
              <w:rFonts w:ascii="宋体" w:hAnsi="宋体"/>
              <w:szCs w:val="21"/>
            </w:rPr>
          </w:pPr>
        </w:p>
      </w:sdtContent>
    </w:sdt>
    <w:sdt>
      <w:sdtPr>
        <w:rPr>
          <w:rFonts w:ascii="宋体" w:hAnsi="宋体" w:hint="eastAsia"/>
          <w:szCs w:val="21"/>
        </w:rPr>
        <w:alias w:val="模块:资产组或资产组组合的确定方法是否与以前年度存在差异"/>
        <w:tag w:val="_SEC_a5d3b8e70e0d4f2a9424a562d3e8fb8c"/>
        <w:id w:val="-1984143684"/>
        <w:lock w:val="sdtLocked"/>
        <w:placeholder>
          <w:docPart w:val="GBC22222222222222222222222222222"/>
        </w:placeholder>
      </w:sdtPr>
      <w:sdtEndPr>
        <w:rPr>
          <w:rFonts w:hint="default"/>
        </w:rPr>
      </w:sdtEndPr>
      <w:sdtContent>
        <w:p w14:paraId="65504464" w14:textId="77777777" w:rsidR="003D69AB" w:rsidRDefault="001B3515">
          <w:pPr>
            <w:rPr>
              <w:rFonts w:ascii="宋体" w:hAnsi="宋体"/>
              <w:szCs w:val="21"/>
            </w:rPr>
          </w:pPr>
          <w:r>
            <w:rPr>
              <w:rFonts w:ascii="宋体" w:hAnsi="宋体" w:hint="eastAsia"/>
              <w:szCs w:val="21"/>
            </w:rPr>
            <w:t>资产组或</w:t>
          </w:r>
          <w:r>
            <w:rPr>
              <w:rFonts w:ascii="宋体" w:hAnsi="宋体"/>
              <w:szCs w:val="21"/>
            </w:rPr>
            <w:t>资产组组合的确定方法</w:t>
          </w:r>
          <w:r>
            <w:rPr>
              <w:rFonts w:ascii="宋体" w:hAnsi="宋体" w:hint="eastAsia"/>
              <w:szCs w:val="21"/>
            </w:rPr>
            <w:t>是否</w:t>
          </w:r>
          <w:r>
            <w:rPr>
              <w:rFonts w:ascii="宋体" w:hAnsi="宋体"/>
              <w:szCs w:val="21"/>
            </w:rPr>
            <w:t>与以前年度存在差异</w:t>
          </w:r>
        </w:p>
        <w:sdt>
          <w:sdtPr>
            <w:rPr>
              <w:rFonts w:ascii="宋体" w:hAnsi="宋体" w:hint="eastAsia"/>
              <w:szCs w:val="21"/>
            </w:rPr>
            <w:alias w:val="资产组或资产组组合的确定方法是否与以前年度存在差异[双击切换]"/>
            <w:tag w:val="_GBC_d2ef5f90909b4c4a998a2399e424cb9c"/>
            <w:id w:val="-551694386"/>
            <w:lock w:val="sdtLocked"/>
            <w:placeholder>
              <w:docPart w:val="GBC22222222222222222222222222222"/>
            </w:placeholder>
          </w:sdtPr>
          <w:sdtEndPr/>
          <w:sdtContent>
            <w:p w14:paraId="535CA571" w14:textId="01EA4B96" w:rsidR="003D69AB" w:rsidRDefault="001B3515">
              <w:pPr>
                <w:rPr>
                  <w:rFonts w:ascii="宋体" w:hAnsi="宋体"/>
                  <w:szCs w:val="21"/>
                </w:rPr>
              </w:pPr>
              <w:r>
                <w:rPr>
                  <w:rFonts w:ascii="宋体" w:hAnsi="宋体"/>
                  <w:szCs w:val="21"/>
                </w:rPr>
                <w:fldChar w:fldCharType="begin"/>
              </w:r>
              <w:r w:rsidR="00B11B34">
                <w:rPr>
                  <w:rFonts w:ascii="宋体" w:hAnsi="宋体" w:hint="eastAsia"/>
                  <w:szCs w:val="21"/>
                </w:rPr>
                <w:instrText xml:space="preserve"> MACROBUTTON  SnrToggleCheckbox □是 </w:instrText>
              </w:r>
              <w:r>
                <w:rPr>
                  <w:rFonts w:ascii="宋体" w:hAnsi="宋体"/>
                  <w:szCs w:val="21"/>
                </w:rPr>
                <w:fldChar w:fldCharType="end"/>
              </w:r>
              <w:r>
                <w:rPr>
                  <w:rFonts w:ascii="宋体" w:hAnsi="宋体"/>
                  <w:szCs w:val="21"/>
                </w:rPr>
                <w:fldChar w:fldCharType="begin"/>
              </w:r>
              <w:r w:rsidR="00B11B34">
                <w:rPr>
                  <w:rFonts w:ascii="宋体" w:hAnsi="宋体" w:hint="eastAsia"/>
                  <w:szCs w:val="21"/>
                </w:rPr>
                <w:instrText xml:space="preserve"> MACROBUTTON  SnrToggleCheckbox √否 </w:instrText>
              </w:r>
              <w:r>
                <w:rPr>
                  <w:rFonts w:ascii="宋体" w:hAnsi="宋体"/>
                  <w:szCs w:val="21"/>
                </w:rPr>
                <w:fldChar w:fldCharType="end"/>
              </w:r>
            </w:p>
          </w:sdtContent>
        </w:sdt>
        <w:p w14:paraId="2443B638" w14:textId="52F41805" w:rsidR="003D69AB" w:rsidRDefault="004856FC">
          <w:pPr>
            <w:rPr>
              <w:rFonts w:ascii="宋体" w:hAnsi="宋体"/>
              <w:szCs w:val="21"/>
            </w:rPr>
          </w:pPr>
          <w:sdt>
            <w:sdtPr>
              <w:rPr>
                <w:rFonts w:ascii="宋体" w:hAnsi="宋体" w:hint="eastAsia"/>
                <w:szCs w:val="21"/>
              </w:rPr>
              <w:alias w:val="导致资产组或资产组组合确定方法变化的主要事实与依据"/>
              <w:tag w:val="_GBC_2a7627ebc1da4405bc430a48123a5148"/>
              <w:id w:val="1979412148"/>
              <w:lock w:val="sdtLocked"/>
              <w:placeholder>
                <w:docPart w:val="GBC22222222222222222222222222222"/>
              </w:placeholder>
            </w:sdtPr>
            <w:sdtEndPr/>
            <w:sdtContent>
              <w:r w:rsidR="00B11B34">
                <w:rPr>
                  <w:rFonts w:ascii="宋体" w:hAnsi="宋体" w:hint="eastAsia"/>
                  <w:szCs w:val="21"/>
                </w:rPr>
                <w:t>无</w:t>
              </w:r>
            </w:sdtContent>
          </w:sdt>
        </w:p>
        <w:p w14:paraId="54B257D6" w14:textId="77777777" w:rsidR="003D69AB" w:rsidRDefault="003D69AB">
          <w:pPr>
            <w:rPr>
              <w:rFonts w:ascii="宋体" w:hAnsi="宋体"/>
              <w:szCs w:val="21"/>
            </w:rPr>
          </w:pPr>
        </w:p>
        <w:p w14:paraId="58E0903F" w14:textId="77777777" w:rsidR="003D69AB" w:rsidRDefault="001B3515">
          <w:pPr>
            <w:rPr>
              <w:rFonts w:ascii="宋体" w:hAnsi="宋体"/>
              <w:szCs w:val="21"/>
            </w:rPr>
          </w:pPr>
          <w:r>
            <w:rPr>
              <w:rFonts w:ascii="宋体" w:hAnsi="宋体" w:hint="eastAsia"/>
              <w:szCs w:val="21"/>
            </w:rPr>
            <w:t>按</w:t>
          </w:r>
          <w:r>
            <w:rPr>
              <w:rFonts w:ascii="宋体" w:hAnsi="宋体"/>
              <w:szCs w:val="21"/>
            </w:rPr>
            <w:t>上述表格填写</w:t>
          </w:r>
          <w:r>
            <w:rPr>
              <w:rFonts w:ascii="宋体" w:hAnsi="宋体" w:hint="eastAsia"/>
              <w:szCs w:val="21"/>
            </w:rPr>
            <w:t>前会计期间资产组或资产组组合构成（如有差异）。</w:t>
          </w:r>
        </w:p>
        <w:p w14:paraId="3A0AA31E" w14:textId="77777777" w:rsidR="003D69AB" w:rsidRDefault="001B3515">
          <w:pPr>
            <w:pStyle w:val="aa"/>
            <w:numPr>
              <w:ilvl w:val="0"/>
              <w:numId w:val="3"/>
            </w:numPr>
            <w:spacing w:line="360" w:lineRule="auto"/>
            <w:ind w:firstLineChars="0"/>
            <w:outlineLvl w:val="1"/>
            <w:rPr>
              <w:rFonts w:ascii="宋体" w:hAnsi="宋体"/>
              <w:b/>
              <w:szCs w:val="21"/>
            </w:rPr>
          </w:pPr>
          <w:r>
            <w:rPr>
              <w:rFonts w:ascii="宋体" w:hAnsi="宋体"/>
              <w:b/>
              <w:szCs w:val="21"/>
            </w:rPr>
            <w:t>变更前</w:t>
          </w:r>
        </w:p>
        <w:p w14:paraId="452094C2" w14:textId="0EB074D9" w:rsidR="003D69AB" w:rsidRDefault="001B3515">
          <w:pPr>
            <w:jc w:val="right"/>
            <w:rPr>
              <w:rFonts w:ascii="宋体" w:hAnsi="宋体"/>
            </w:rPr>
          </w:pPr>
          <w:r>
            <w:rPr>
              <w:rFonts w:ascii="宋体" w:hAnsi="宋体" w:hint="eastAsia"/>
            </w:rPr>
            <w:t>单位：</w:t>
          </w:r>
          <w:sdt>
            <w:sdtPr>
              <w:rPr>
                <w:rFonts w:ascii="宋体" w:hAnsi="宋体" w:hint="eastAsia"/>
              </w:rPr>
              <w:alias w:val="单位：变更前资产组或资产组组合构成情况"/>
              <w:tag w:val="_GBC_6bac212d047b49ad9e0c7a0461af71f0"/>
              <w:id w:val="1099061806"/>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8F181A">
                <w:rPr>
                  <w:rFonts w:ascii="宋体" w:hAnsi="宋体" w:hint="eastAsia"/>
                </w:rPr>
                <w:t>万元</w:t>
              </w:r>
            </w:sdtContent>
          </w:sdt>
          <w:r>
            <w:rPr>
              <w:rFonts w:ascii="宋体" w:hAnsi="宋体" w:hint="eastAsia"/>
            </w:rPr>
            <w:t xml:space="preserve"> </w:t>
          </w:r>
          <w:sdt>
            <w:sdtPr>
              <w:rPr>
                <w:rFonts w:ascii="宋体" w:hAnsi="宋体" w:hint="eastAsia"/>
              </w:rPr>
              <w:tag w:val="_PLD_defbd3753f15417cadbfd506f9af773a"/>
              <w:id w:val="-630938254"/>
              <w:lock w:val="sdtContentLocked"/>
              <w:placeholder>
                <w:docPart w:val="GBC22222222222222222222222222222"/>
              </w:placeholder>
            </w:sdtPr>
            <w:sdtEndPr/>
            <w:sdtContent>
              <w:r>
                <w:rPr>
                  <w:rFonts w:ascii="宋体" w:hAnsi="宋体" w:hint="eastAsia"/>
                </w:rPr>
                <w:t>币种：人民币</w:t>
              </w:r>
            </w:sdtContent>
          </w:sdt>
        </w:p>
        <w:tbl>
          <w:tblPr>
            <w:tblStyle w:val="a3"/>
            <w:tblW w:w="5000" w:type="pct"/>
            <w:tblLook w:val="04A0" w:firstRow="1" w:lastRow="0" w:firstColumn="1" w:lastColumn="0" w:noHBand="0" w:noVBand="1"/>
          </w:tblPr>
          <w:tblGrid>
            <w:gridCol w:w="2289"/>
            <w:gridCol w:w="2399"/>
            <w:gridCol w:w="2425"/>
            <w:gridCol w:w="2367"/>
            <w:gridCol w:w="2395"/>
            <w:gridCol w:w="2299"/>
          </w:tblGrid>
          <w:tr w:rsidR="003D69AB" w14:paraId="5DE39CB3" w14:textId="77777777" w:rsidTr="005A445A">
            <w:sdt>
              <w:sdtPr>
                <w:tag w:val="_PLD_1dfe83fa952c499f811b2153212f5f20"/>
                <w:id w:val="1492065028"/>
                <w:lock w:val="sdtContentLocked"/>
              </w:sdtPr>
              <w:sdtEndPr/>
              <w:sdtContent>
                <w:tc>
                  <w:tcPr>
                    <w:tcW w:w="807" w:type="pct"/>
                    <w:vAlign w:val="center"/>
                  </w:tcPr>
                  <w:p w14:paraId="0DF7AEAC" w14:textId="77777777" w:rsidR="003D69AB" w:rsidRDefault="001B3515">
                    <w:pPr>
                      <w:jc w:val="center"/>
                      <w:rPr>
                        <w:rFonts w:ascii="宋体" w:hAnsi="宋体"/>
                        <w:b/>
                        <w:szCs w:val="21"/>
                      </w:rPr>
                    </w:pPr>
                    <w:r>
                      <w:rPr>
                        <w:rFonts w:ascii="宋体" w:hAnsi="宋体" w:hint="eastAsia"/>
                        <w:b/>
                      </w:rPr>
                      <w:t>资产组</w:t>
                    </w:r>
                    <w:r>
                      <w:rPr>
                        <w:rFonts w:ascii="宋体" w:hAnsi="宋体"/>
                        <w:b/>
                      </w:rPr>
                      <w:t>名称</w:t>
                    </w:r>
                  </w:p>
                </w:tc>
              </w:sdtContent>
            </w:sdt>
            <w:sdt>
              <w:sdtPr>
                <w:tag w:val="_PLD_f26c54bb7dce4bf8adda04083d54b7f4"/>
                <w:id w:val="-1412226160"/>
                <w:lock w:val="sdtContentLocked"/>
              </w:sdtPr>
              <w:sdtEndPr/>
              <w:sdtContent>
                <w:tc>
                  <w:tcPr>
                    <w:tcW w:w="846" w:type="pct"/>
                    <w:vAlign w:val="center"/>
                  </w:tcPr>
                  <w:p w14:paraId="71F4A7F1" w14:textId="77777777" w:rsidR="003D69AB" w:rsidRDefault="001B3515">
                    <w:pPr>
                      <w:jc w:val="center"/>
                      <w:rPr>
                        <w:rFonts w:ascii="宋体" w:hAnsi="宋体"/>
                        <w:b/>
                        <w:szCs w:val="21"/>
                      </w:rPr>
                    </w:pPr>
                    <w:r>
                      <w:rPr>
                        <w:rFonts w:ascii="宋体" w:hAnsi="宋体" w:hint="eastAsia"/>
                        <w:b/>
                        <w:szCs w:val="21"/>
                      </w:rPr>
                      <w:t>资产组或</w:t>
                    </w:r>
                    <w:r>
                      <w:rPr>
                        <w:rFonts w:ascii="宋体" w:hAnsi="宋体"/>
                        <w:b/>
                        <w:szCs w:val="21"/>
                      </w:rPr>
                      <w:t>资产组组合</w:t>
                    </w:r>
                    <w:r>
                      <w:rPr>
                        <w:rFonts w:ascii="宋体" w:hAnsi="宋体" w:hint="eastAsia"/>
                        <w:b/>
                        <w:szCs w:val="21"/>
                      </w:rPr>
                      <w:t>的</w:t>
                    </w:r>
                    <w:r>
                      <w:rPr>
                        <w:rFonts w:ascii="宋体" w:hAnsi="宋体"/>
                        <w:b/>
                        <w:szCs w:val="21"/>
                      </w:rPr>
                      <w:t>构成</w:t>
                    </w:r>
                  </w:p>
                </w:tc>
              </w:sdtContent>
            </w:sdt>
            <w:sdt>
              <w:sdtPr>
                <w:tag w:val="_PLD_76c1df24f27447f3995a9190a8e90e5b"/>
                <w:id w:val="-1886481779"/>
                <w:lock w:val="sdtContentLocked"/>
              </w:sdtPr>
              <w:sdtEndPr/>
              <w:sdtContent>
                <w:tc>
                  <w:tcPr>
                    <w:tcW w:w="855" w:type="pct"/>
                    <w:vAlign w:val="center"/>
                  </w:tcPr>
                  <w:p w14:paraId="51DBAFE0" w14:textId="77777777" w:rsidR="003D69AB" w:rsidRDefault="001B3515">
                    <w:pPr>
                      <w:jc w:val="center"/>
                      <w:rPr>
                        <w:rFonts w:ascii="宋体" w:hAnsi="宋体"/>
                        <w:b/>
                        <w:szCs w:val="21"/>
                      </w:rPr>
                    </w:pPr>
                    <w:r>
                      <w:rPr>
                        <w:rFonts w:ascii="宋体" w:hAnsi="宋体" w:hint="eastAsia"/>
                        <w:b/>
                        <w:szCs w:val="21"/>
                      </w:rPr>
                      <w:t>资产组或</w:t>
                    </w:r>
                    <w:r>
                      <w:rPr>
                        <w:rFonts w:ascii="宋体" w:hAnsi="宋体"/>
                        <w:b/>
                        <w:szCs w:val="21"/>
                      </w:rPr>
                      <w:t>资产组组合的确定方法</w:t>
                    </w:r>
                  </w:p>
                </w:tc>
              </w:sdtContent>
            </w:sdt>
            <w:sdt>
              <w:sdtPr>
                <w:tag w:val="_PLD_4fd410f7f7d54ee3a3554bc8f8464788"/>
                <w:id w:val="2018417837"/>
                <w:lock w:val="sdtContentLocked"/>
              </w:sdtPr>
              <w:sdtEndPr/>
              <w:sdtContent>
                <w:tc>
                  <w:tcPr>
                    <w:tcW w:w="835" w:type="pct"/>
                    <w:vAlign w:val="center"/>
                  </w:tcPr>
                  <w:p w14:paraId="73F710CB" w14:textId="77777777" w:rsidR="003D69AB" w:rsidRDefault="001B3515">
                    <w:pPr>
                      <w:jc w:val="center"/>
                      <w:rPr>
                        <w:rFonts w:ascii="宋体" w:hAnsi="宋体"/>
                        <w:b/>
                        <w:szCs w:val="21"/>
                      </w:rPr>
                    </w:pPr>
                    <w:r>
                      <w:rPr>
                        <w:rFonts w:ascii="宋体" w:hAnsi="宋体" w:hint="eastAsia"/>
                        <w:b/>
                        <w:szCs w:val="21"/>
                      </w:rPr>
                      <w:t>资产组或</w:t>
                    </w:r>
                    <w:r>
                      <w:rPr>
                        <w:rFonts w:ascii="宋体" w:hAnsi="宋体"/>
                        <w:b/>
                        <w:szCs w:val="21"/>
                      </w:rPr>
                      <w:t>资产组组合</w:t>
                    </w:r>
                    <w:r>
                      <w:rPr>
                        <w:rFonts w:ascii="宋体" w:hAnsi="宋体" w:hint="eastAsia"/>
                        <w:b/>
                        <w:szCs w:val="21"/>
                      </w:rPr>
                      <w:t>的账面金额</w:t>
                    </w:r>
                  </w:p>
                </w:tc>
              </w:sdtContent>
            </w:sdt>
            <w:sdt>
              <w:sdtPr>
                <w:tag w:val="_PLD_acb55afb225b4983b155d63fc3be8655"/>
                <w:id w:val="36093538"/>
                <w:lock w:val="sdtContentLocked"/>
              </w:sdtPr>
              <w:sdtEndPr/>
              <w:sdtContent>
                <w:tc>
                  <w:tcPr>
                    <w:tcW w:w="845" w:type="pct"/>
                    <w:vAlign w:val="center"/>
                  </w:tcPr>
                  <w:p w14:paraId="684C3594" w14:textId="77777777" w:rsidR="003D69AB" w:rsidRDefault="001B3515">
                    <w:pPr>
                      <w:jc w:val="center"/>
                      <w:rPr>
                        <w:rFonts w:ascii="宋体" w:hAnsi="宋体"/>
                        <w:b/>
                        <w:szCs w:val="21"/>
                      </w:rPr>
                    </w:pPr>
                    <w:r>
                      <w:rPr>
                        <w:rFonts w:ascii="宋体" w:hAnsi="宋体" w:hint="eastAsia"/>
                        <w:b/>
                        <w:szCs w:val="21"/>
                      </w:rPr>
                      <w:t>商誉</w:t>
                    </w:r>
                    <w:r>
                      <w:rPr>
                        <w:rFonts w:ascii="宋体" w:hAnsi="宋体"/>
                        <w:b/>
                        <w:szCs w:val="21"/>
                      </w:rPr>
                      <w:t>分摊方法</w:t>
                    </w:r>
                  </w:p>
                </w:tc>
              </w:sdtContent>
            </w:sdt>
            <w:sdt>
              <w:sdtPr>
                <w:tag w:val="_PLD_ade2204df0c545918af39895ca39839b"/>
                <w:id w:val="511495021"/>
                <w:lock w:val="sdtContentLocked"/>
              </w:sdtPr>
              <w:sdtEndPr/>
              <w:sdtContent>
                <w:tc>
                  <w:tcPr>
                    <w:tcW w:w="811" w:type="pct"/>
                    <w:vAlign w:val="center"/>
                  </w:tcPr>
                  <w:p w14:paraId="4EB05617" w14:textId="77777777" w:rsidR="003D69AB" w:rsidRDefault="001B3515">
                    <w:pPr>
                      <w:jc w:val="center"/>
                      <w:rPr>
                        <w:rFonts w:ascii="宋体" w:hAnsi="宋体"/>
                        <w:b/>
                        <w:szCs w:val="21"/>
                      </w:rPr>
                    </w:pPr>
                    <w:r>
                      <w:rPr>
                        <w:rFonts w:ascii="宋体" w:hAnsi="宋体" w:hint="eastAsia"/>
                        <w:b/>
                        <w:szCs w:val="21"/>
                      </w:rPr>
                      <w:t>分摊</w:t>
                    </w:r>
                    <w:r>
                      <w:rPr>
                        <w:rFonts w:ascii="宋体" w:hAnsi="宋体"/>
                        <w:b/>
                        <w:szCs w:val="21"/>
                      </w:rPr>
                      <w:t>商誉</w:t>
                    </w:r>
                    <w:r>
                      <w:rPr>
                        <w:rFonts w:ascii="宋体" w:hAnsi="宋体" w:hint="eastAsia"/>
                        <w:b/>
                        <w:szCs w:val="21"/>
                      </w:rPr>
                      <w:t>原值</w:t>
                    </w:r>
                  </w:p>
                </w:tc>
              </w:sdtContent>
            </w:sdt>
          </w:tr>
          <w:sdt>
            <w:sdtPr>
              <w:rPr>
                <w:rFonts w:ascii="宋体" w:hAnsi="宋体"/>
                <w:szCs w:val="21"/>
              </w:rPr>
              <w:alias w:val="变更前资产组或资产组组合构成情况"/>
              <w:tag w:val="_TUP_5e5a76a0c80a4752a3923c968240a9c7"/>
              <w:id w:val="-1951620308"/>
              <w:lock w:val="sdtLocked"/>
              <w:placeholder>
                <w:docPart w:val="GBC11111111111111111111111111111"/>
              </w:placeholder>
            </w:sdtPr>
            <w:sdtEndPr/>
            <w:sdtContent>
              <w:tr w:rsidR="003D69AB" w14:paraId="4C5FC983" w14:textId="77777777" w:rsidTr="005A445A">
                <w:tc>
                  <w:tcPr>
                    <w:tcW w:w="807" w:type="pct"/>
                  </w:tcPr>
                  <w:p w14:paraId="7FFF71E4" w14:textId="5A8087EC" w:rsidR="003D69AB" w:rsidRDefault="004F5ACB">
                    <w:pPr>
                      <w:rPr>
                        <w:rFonts w:ascii="宋体" w:hAnsi="宋体"/>
                        <w:szCs w:val="21"/>
                      </w:rPr>
                    </w:pPr>
                    <w:r>
                      <w:rPr>
                        <w:rFonts w:ascii="宋体" w:hAnsi="宋体" w:hint="eastAsia"/>
                        <w:szCs w:val="21"/>
                      </w:rPr>
                      <w:t>不适用</w:t>
                    </w:r>
                  </w:p>
                </w:tc>
                <w:tc>
                  <w:tcPr>
                    <w:tcW w:w="846" w:type="pct"/>
                  </w:tcPr>
                  <w:p w14:paraId="05C12321" w14:textId="77777777" w:rsidR="003D69AB" w:rsidRDefault="003D69AB">
                    <w:pPr>
                      <w:rPr>
                        <w:rFonts w:ascii="宋体" w:hAnsi="宋体"/>
                        <w:szCs w:val="21"/>
                      </w:rPr>
                    </w:pPr>
                  </w:p>
                </w:tc>
                <w:tc>
                  <w:tcPr>
                    <w:tcW w:w="855" w:type="pct"/>
                  </w:tcPr>
                  <w:p w14:paraId="5D6D60A9" w14:textId="77777777" w:rsidR="003D69AB" w:rsidRDefault="003D69AB">
                    <w:pPr>
                      <w:rPr>
                        <w:rFonts w:ascii="宋体" w:hAnsi="宋体"/>
                        <w:szCs w:val="21"/>
                      </w:rPr>
                    </w:pPr>
                  </w:p>
                </w:tc>
                <w:tc>
                  <w:tcPr>
                    <w:tcW w:w="835" w:type="pct"/>
                  </w:tcPr>
                  <w:p w14:paraId="48220BA9" w14:textId="77777777" w:rsidR="003D69AB" w:rsidRDefault="003D69AB">
                    <w:pPr>
                      <w:jc w:val="right"/>
                      <w:rPr>
                        <w:rFonts w:ascii="宋体" w:hAnsi="宋体"/>
                        <w:szCs w:val="21"/>
                      </w:rPr>
                    </w:pPr>
                  </w:p>
                </w:tc>
                <w:tc>
                  <w:tcPr>
                    <w:tcW w:w="845" w:type="pct"/>
                  </w:tcPr>
                  <w:p w14:paraId="5D262B2F" w14:textId="77777777" w:rsidR="003D69AB" w:rsidRDefault="003D69AB">
                    <w:pPr>
                      <w:rPr>
                        <w:rFonts w:ascii="宋体" w:hAnsi="宋体"/>
                        <w:szCs w:val="21"/>
                      </w:rPr>
                    </w:pPr>
                  </w:p>
                </w:tc>
                <w:tc>
                  <w:tcPr>
                    <w:tcW w:w="811" w:type="pct"/>
                  </w:tcPr>
                  <w:p w14:paraId="1C538D48" w14:textId="77777777" w:rsidR="003D69AB" w:rsidRDefault="003D69AB">
                    <w:pPr>
                      <w:jc w:val="right"/>
                      <w:rPr>
                        <w:rFonts w:ascii="宋体" w:hAnsi="宋体"/>
                        <w:szCs w:val="21"/>
                      </w:rPr>
                    </w:pPr>
                  </w:p>
                </w:tc>
              </w:tr>
            </w:sdtContent>
          </w:sdt>
        </w:tbl>
        <w:p w14:paraId="11C295F0" w14:textId="77777777" w:rsidR="003D69AB" w:rsidRDefault="004856FC">
          <w:pPr>
            <w:rPr>
              <w:rFonts w:ascii="宋体" w:hAnsi="宋体"/>
              <w:szCs w:val="21"/>
            </w:rPr>
          </w:pPr>
        </w:p>
      </w:sdtContent>
    </w:sdt>
    <w:p w14:paraId="70FEC883" w14:textId="77777777" w:rsidR="003D69AB" w:rsidRDefault="001B3515">
      <w:pPr>
        <w:pStyle w:val="aa"/>
        <w:numPr>
          <w:ilvl w:val="0"/>
          <w:numId w:val="1"/>
        </w:numPr>
        <w:spacing w:line="360" w:lineRule="auto"/>
        <w:ind w:firstLineChars="0"/>
        <w:outlineLvl w:val="0"/>
        <w:rPr>
          <w:rFonts w:ascii="宋体" w:hAnsi="宋体"/>
          <w:b/>
          <w:szCs w:val="21"/>
        </w:rPr>
      </w:pPr>
      <w:r>
        <w:rPr>
          <w:rFonts w:ascii="宋体" w:hAnsi="宋体" w:hint="eastAsia"/>
          <w:b/>
          <w:szCs w:val="21"/>
        </w:rPr>
        <w:t>商誉</w:t>
      </w:r>
      <w:r>
        <w:rPr>
          <w:rFonts w:ascii="宋体" w:hAnsi="宋体"/>
          <w:b/>
          <w:szCs w:val="21"/>
        </w:rPr>
        <w:t>减值测试过程</w:t>
      </w:r>
    </w:p>
    <w:sdt>
      <w:sdtPr>
        <w:rPr>
          <w:rFonts w:ascii="宋体" w:hAnsi="宋体" w:hint="eastAsia"/>
          <w:szCs w:val="21"/>
        </w:rPr>
        <w:alias w:val="模块:重要假设及其理由"/>
        <w:tag w:val="_SEC_e176de07113c402ab9f0b95db4542c03"/>
        <w:id w:val="1770428480"/>
        <w:lock w:val="sdtLocked"/>
        <w:placeholder>
          <w:docPart w:val="GBC22222222222222222222222222222"/>
        </w:placeholder>
      </w:sdtPr>
      <w:sdtEndPr>
        <w:rPr>
          <w:rFonts w:hint="default"/>
        </w:rPr>
      </w:sdtEndPr>
      <w:sdtContent>
        <w:p w14:paraId="795F4FDC" w14:textId="77777777" w:rsidR="003D69AB" w:rsidRDefault="001B3515">
          <w:pPr>
            <w:pStyle w:val="aa"/>
            <w:numPr>
              <w:ilvl w:val="0"/>
              <w:numId w:val="4"/>
            </w:numPr>
            <w:spacing w:line="360" w:lineRule="auto"/>
            <w:ind w:firstLineChars="0"/>
            <w:outlineLvl w:val="1"/>
            <w:rPr>
              <w:rFonts w:ascii="宋体" w:hAnsi="宋体"/>
              <w:b/>
              <w:szCs w:val="21"/>
            </w:rPr>
          </w:pPr>
          <w:r>
            <w:rPr>
              <w:rFonts w:ascii="宋体" w:hAnsi="宋体" w:hint="eastAsia"/>
              <w:b/>
              <w:szCs w:val="21"/>
            </w:rPr>
            <w:t>重要假设及其理由</w:t>
          </w:r>
        </w:p>
        <w:sdt>
          <w:sdtPr>
            <w:rPr>
              <w:rFonts w:ascii="宋体" w:hAnsi="宋体"/>
              <w:szCs w:val="21"/>
            </w:rPr>
            <w:alias w:val="商誉减值测试过程重要假设及其理由"/>
            <w:tag w:val="_GBC_d7839b70e2cf4e8e838514bfe1f02bf9"/>
            <w:id w:val="-1582598828"/>
            <w:lock w:val="sdtLocked"/>
            <w:placeholder>
              <w:docPart w:val="GBC22222222222222222222222222222"/>
            </w:placeholder>
          </w:sdtPr>
          <w:sdtEndPr/>
          <w:sdtContent>
            <w:p w14:paraId="73970CB8" w14:textId="77777777" w:rsidR="00DD00B9" w:rsidRPr="00F35457" w:rsidRDefault="00DD00B9" w:rsidP="00DD00B9">
              <w:pPr>
                <w:rPr>
                  <w:rFonts w:ascii="宋体" w:hAnsi="宋体"/>
                  <w:szCs w:val="21"/>
                </w:rPr>
              </w:pPr>
              <w:r w:rsidRPr="00F35457">
                <w:rPr>
                  <w:rFonts w:ascii="宋体" w:hAnsi="宋体" w:hint="eastAsia"/>
                  <w:szCs w:val="21"/>
                </w:rPr>
                <w:t>基本假设</w:t>
              </w:r>
            </w:p>
            <w:p w14:paraId="04CFE562" w14:textId="77777777" w:rsidR="00DD00B9" w:rsidRPr="00F35457" w:rsidRDefault="00DD00B9" w:rsidP="00DD00B9">
              <w:pPr>
                <w:rPr>
                  <w:rFonts w:ascii="宋体" w:hAnsi="宋体"/>
                  <w:szCs w:val="21"/>
                </w:rPr>
              </w:pPr>
              <w:r w:rsidRPr="00F35457">
                <w:rPr>
                  <w:rFonts w:ascii="宋体" w:hAnsi="宋体"/>
                  <w:szCs w:val="21"/>
                </w:rPr>
                <w:t>1</w:t>
              </w:r>
              <w:r w:rsidRPr="00F35457">
                <w:rPr>
                  <w:rFonts w:ascii="宋体" w:hAnsi="宋体" w:hint="eastAsia"/>
                  <w:szCs w:val="21"/>
                </w:rPr>
                <w:t>、公开市场假设，即假定在市场上交易的资产或拟在市场上交易的资产，资产交易双方彼此地位平等，彼此都有获取足够市场信息的机会和时间，以便于对资产的功能、用途及其交易价格等作出理智的判断；</w:t>
              </w:r>
            </w:p>
            <w:p w14:paraId="369FA1DD" w14:textId="77777777" w:rsidR="00DD00B9" w:rsidRPr="00F35457" w:rsidRDefault="00DD00B9" w:rsidP="00DD00B9">
              <w:pPr>
                <w:rPr>
                  <w:rFonts w:ascii="宋体" w:hAnsi="宋体"/>
                  <w:szCs w:val="21"/>
                </w:rPr>
              </w:pPr>
              <w:r w:rsidRPr="00F35457">
                <w:rPr>
                  <w:rFonts w:ascii="宋体" w:hAnsi="宋体"/>
                  <w:szCs w:val="21"/>
                </w:rPr>
                <w:t>2</w:t>
              </w:r>
              <w:r w:rsidRPr="00F35457">
                <w:rPr>
                  <w:rFonts w:ascii="宋体" w:hAnsi="宋体" w:hint="eastAsia"/>
                  <w:szCs w:val="21"/>
                </w:rPr>
                <w:t>、持续经营假设，即假设产权持有人以现有资产、资源条件为基础，在可预见的将来不会因为各种原因而停止营业，而是合法地持续不断地经营下去。</w:t>
              </w:r>
            </w:p>
            <w:p w14:paraId="25117D25" w14:textId="77777777" w:rsidR="00DD00B9" w:rsidRPr="00F35457" w:rsidRDefault="00DD00B9" w:rsidP="00DD00B9">
              <w:pPr>
                <w:rPr>
                  <w:rFonts w:ascii="宋体" w:hAnsi="宋体"/>
                  <w:szCs w:val="21"/>
                </w:rPr>
              </w:pPr>
              <w:r w:rsidRPr="00F35457">
                <w:rPr>
                  <w:rFonts w:ascii="宋体" w:hAnsi="宋体" w:hint="eastAsia"/>
                  <w:szCs w:val="21"/>
                </w:rPr>
                <w:t>一般假设</w:t>
              </w:r>
            </w:p>
            <w:p w14:paraId="2AFAB076" w14:textId="77777777" w:rsidR="00DD00B9" w:rsidRPr="00F35457" w:rsidRDefault="00DD00B9" w:rsidP="00DD00B9">
              <w:pPr>
                <w:rPr>
                  <w:rFonts w:ascii="宋体" w:hAnsi="宋体"/>
                  <w:szCs w:val="21"/>
                </w:rPr>
              </w:pPr>
              <w:r w:rsidRPr="00F35457">
                <w:rPr>
                  <w:rFonts w:ascii="宋体" w:hAnsi="宋体"/>
                  <w:szCs w:val="21"/>
                </w:rPr>
                <w:t>1</w:t>
              </w:r>
              <w:r w:rsidRPr="00F35457">
                <w:rPr>
                  <w:rFonts w:ascii="宋体" w:hAnsi="宋体" w:hint="eastAsia"/>
                  <w:szCs w:val="21"/>
                </w:rPr>
                <w:t>、假设评估基准日后产权持有人所处国家和地区的政治、经济和社会环境无重大变化；</w:t>
              </w:r>
            </w:p>
            <w:p w14:paraId="6E50654C" w14:textId="77777777" w:rsidR="00DD00B9" w:rsidRPr="00F35457" w:rsidRDefault="00DD00B9" w:rsidP="00DD00B9">
              <w:pPr>
                <w:rPr>
                  <w:rFonts w:ascii="宋体" w:hAnsi="宋体"/>
                  <w:szCs w:val="21"/>
                </w:rPr>
              </w:pPr>
              <w:r w:rsidRPr="00F35457">
                <w:rPr>
                  <w:rFonts w:ascii="宋体" w:hAnsi="宋体"/>
                  <w:szCs w:val="21"/>
                </w:rPr>
                <w:t>2</w:t>
              </w:r>
              <w:r w:rsidRPr="00F35457">
                <w:rPr>
                  <w:rFonts w:ascii="宋体" w:hAnsi="宋体" w:hint="eastAsia"/>
                  <w:szCs w:val="21"/>
                </w:rPr>
                <w:t>、假设评估基准日后国家宏观经济政策、产业政策和区域发展政策无重大变化；</w:t>
              </w:r>
            </w:p>
            <w:p w14:paraId="1D4B0AEC" w14:textId="77777777" w:rsidR="00DD00B9" w:rsidRPr="00F35457" w:rsidRDefault="00DD00B9" w:rsidP="00DD00B9">
              <w:pPr>
                <w:rPr>
                  <w:rFonts w:ascii="宋体" w:hAnsi="宋体"/>
                  <w:szCs w:val="21"/>
                </w:rPr>
              </w:pPr>
              <w:r w:rsidRPr="00F35457">
                <w:rPr>
                  <w:rFonts w:ascii="宋体" w:hAnsi="宋体"/>
                  <w:szCs w:val="21"/>
                </w:rPr>
                <w:t>3</w:t>
              </w:r>
              <w:r w:rsidRPr="00F35457">
                <w:rPr>
                  <w:rFonts w:ascii="宋体" w:hAnsi="宋体" w:hint="eastAsia"/>
                  <w:szCs w:val="21"/>
                </w:rPr>
                <w:t>、假设和产权持有人相关的利率、赋税基准及税率、政策性征收费用等评估基准日后不发生重大变化；</w:t>
              </w:r>
            </w:p>
            <w:p w14:paraId="62EED261" w14:textId="77777777" w:rsidR="00DD00B9" w:rsidRPr="00F35457" w:rsidRDefault="00DD00B9" w:rsidP="00DD00B9">
              <w:pPr>
                <w:rPr>
                  <w:rFonts w:ascii="宋体" w:hAnsi="宋体"/>
                  <w:szCs w:val="21"/>
                </w:rPr>
              </w:pPr>
              <w:r w:rsidRPr="00F35457">
                <w:rPr>
                  <w:rFonts w:ascii="宋体" w:hAnsi="宋体"/>
                  <w:szCs w:val="21"/>
                </w:rPr>
                <w:t>4</w:t>
              </w:r>
              <w:r w:rsidRPr="00F35457">
                <w:rPr>
                  <w:rFonts w:ascii="宋体" w:hAnsi="宋体" w:hint="eastAsia"/>
                  <w:szCs w:val="21"/>
                </w:rPr>
                <w:t>、假设本次评估测算的各项参数取值是按照现时价格体系确定的，未考虑基准日后通货膨胀因素的影响；</w:t>
              </w:r>
            </w:p>
            <w:p w14:paraId="7F09BA7C" w14:textId="77777777" w:rsidR="00DD00B9" w:rsidRPr="00F35457" w:rsidRDefault="00DD00B9" w:rsidP="00DD00B9">
              <w:pPr>
                <w:rPr>
                  <w:rFonts w:ascii="宋体" w:hAnsi="宋体"/>
                  <w:szCs w:val="21"/>
                </w:rPr>
              </w:pPr>
              <w:r w:rsidRPr="00F35457">
                <w:rPr>
                  <w:rFonts w:ascii="宋体" w:hAnsi="宋体"/>
                  <w:szCs w:val="21"/>
                </w:rPr>
                <w:t>5</w:t>
              </w:r>
              <w:r w:rsidRPr="00F35457">
                <w:rPr>
                  <w:rFonts w:ascii="宋体" w:hAnsi="宋体" w:hint="eastAsia"/>
                  <w:szCs w:val="21"/>
                </w:rPr>
                <w:t>、假设产权持有人完全遵守所有相关的法律法规；</w:t>
              </w:r>
            </w:p>
            <w:p w14:paraId="334432CA" w14:textId="77777777" w:rsidR="00DD00B9" w:rsidRPr="00F35457" w:rsidRDefault="00DD00B9" w:rsidP="00DD00B9">
              <w:pPr>
                <w:rPr>
                  <w:rFonts w:ascii="宋体" w:hAnsi="宋体"/>
                  <w:szCs w:val="21"/>
                </w:rPr>
              </w:pPr>
              <w:r w:rsidRPr="00F35457">
                <w:rPr>
                  <w:rFonts w:ascii="宋体" w:hAnsi="宋体"/>
                  <w:szCs w:val="21"/>
                </w:rPr>
                <w:t>6</w:t>
              </w:r>
              <w:r w:rsidRPr="00F35457">
                <w:rPr>
                  <w:rFonts w:ascii="宋体" w:hAnsi="宋体" w:hint="eastAsia"/>
                  <w:szCs w:val="21"/>
                </w:rPr>
                <w:t>、假设评估基准日后无不可抗力对产权持有人造成重大不利影响。</w:t>
              </w:r>
            </w:p>
            <w:p w14:paraId="5A5D4014" w14:textId="77777777" w:rsidR="00DD00B9" w:rsidRPr="00F35457" w:rsidRDefault="00DD00B9" w:rsidP="00DD00B9">
              <w:pPr>
                <w:rPr>
                  <w:rFonts w:ascii="宋体" w:hAnsi="宋体"/>
                  <w:b/>
                  <w:szCs w:val="21"/>
                </w:rPr>
              </w:pPr>
              <w:r w:rsidRPr="00F35457">
                <w:rPr>
                  <w:rFonts w:ascii="宋体" w:hAnsi="宋体" w:hint="eastAsia"/>
                  <w:szCs w:val="21"/>
                </w:rPr>
                <w:t>特殊假设</w:t>
              </w:r>
            </w:p>
            <w:p w14:paraId="46703128" w14:textId="77777777" w:rsidR="00DD00B9" w:rsidRPr="00F35457" w:rsidRDefault="00DD00B9" w:rsidP="00DD00B9">
              <w:pPr>
                <w:rPr>
                  <w:rFonts w:ascii="宋体" w:hAnsi="宋体"/>
                  <w:szCs w:val="21"/>
                </w:rPr>
              </w:pPr>
              <w:r w:rsidRPr="00F35457">
                <w:rPr>
                  <w:rFonts w:ascii="宋体" w:hAnsi="宋体"/>
                  <w:szCs w:val="21"/>
                </w:rPr>
                <w:t>1</w:t>
              </w:r>
              <w:r w:rsidRPr="00F35457">
                <w:rPr>
                  <w:rFonts w:ascii="宋体" w:hAnsi="宋体" w:hint="eastAsia"/>
                  <w:szCs w:val="21"/>
                </w:rPr>
                <w:t>、假设产权持有人的生产经营业务可以按其现状持续经营下去，并在可预见的经营期内，其经营状况不发生重大变化；</w:t>
              </w:r>
            </w:p>
            <w:p w14:paraId="591AA8F7" w14:textId="77777777" w:rsidR="00DD00B9" w:rsidRPr="00F35457" w:rsidRDefault="00DD00B9" w:rsidP="00DD00B9">
              <w:pPr>
                <w:rPr>
                  <w:rFonts w:ascii="宋体" w:hAnsi="宋体"/>
                  <w:szCs w:val="21"/>
                </w:rPr>
              </w:pPr>
              <w:r w:rsidRPr="00F35457">
                <w:rPr>
                  <w:rFonts w:ascii="宋体" w:hAnsi="宋体"/>
                  <w:szCs w:val="21"/>
                </w:rPr>
                <w:t>2</w:t>
              </w:r>
              <w:r w:rsidRPr="00F35457">
                <w:rPr>
                  <w:rFonts w:ascii="宋体" w:hAnsi="宋体" w:hint="eastAsia"/>
                  <w:szCs w:val="21"/>
                </w:rPr>
                <w:t>、假设企业未来的经营管理人员尽职，企业继续保持现有的经营管理模式持续经营；</w:t>
              </w:r>
            </w:p>
            <w:p w14:paraId="6ED0F8F9" w14:textId="77777777" w:rsidR="00DD00B9" w:rsidRPr="00F35457" w:rsidRDefault="00DD00B9" w:rsidP="00DD00B9">
              <w:pPr>
                <w:rPr>
                  <w:rFonts w:ascii="宋体" w:hAnsi="宋体"/>
                  <w:szCs w:val="21"/>
                </w:rPr>
              </w:pPr>
              <w:r w:rsidRPr="00F35457">
                <w:rPr>
                  <w:rFonts w:ascii="宋体" w:hAnsi="宋体"/>
                  <w:szCs w:val="21"/>
                </w:rPr>
                <w:t>3</w:t>
              </w:r>
              <w:r w:rsidRPr="00F35457">
                <w:rPr>
                  <w:rFonts w:ascii="宋体" w:hAnsi="宋体" w:hint="eastAsia"/>
                  <w:szCs w:val="21"/>
                </w:rPr>
                <w:t>、资产持续使用假设，即假设被评估资产按照其目前的用途和使用的方式、规模、频度、环境等条件合法、有效地持续使用下去，并在可预见的使用期内，不发生重大变化；</w:t>
              </w:r>
            </w:p>
            <w:p w14:paraId="61EC6237" w14:textId="77777777" w:rsidR="00DD00B9" w:rsidRPr="00F35457" w:rsidRDefault="00DD00B9" w:rsidP="00DD00B9">
              <w:pPr>
                <w:rPr>
                  <w:rFonts w:ascii="宋体" w:hAnsi="宋体"/>
                  <w:szCs w:val="21"/>
                </w:rPr>
              </w:pPr>
              <w:r w:rsidRPr="00F35457">
                <w:rPr>
                  <w:rFonts w:ascii="宋体" w:hAnsi="宋体"/>
                  <w:szCs w:val="21"/>
                </w:rPr>
                <w:t>4</w:t>
              </w:r>
              <w:r w:rsidRPr="00F35457">
                <w:rPr>
                  <w:rFonts w:ascii="宋体" w:hAnsi="宋体" w:hint="eastAsia"/>
                  <w:szCs w:val="21"/>
                </w:rPr>
                <w:t>、假设委托人及产权持有人所提供的有关企业经营的一般资料、产权资料、政策文件等相关材料真实、有效；</w:t>
              </w:r>
            </w:p>
            <w:p w14:paraId="4480B843" w14:textId="77777777" w:rsidR="00DD00B9" w:rsidRPr="00F35457" w:rsidRDefault="00DD00B9" w:rsidP="00DD00B9">
              <w:pPr>
                <w:rPr>
                  <w:rFonts w:ascii="宋体" w:hAnsi="宋体"/>
                  <w:szCs w:val="21"/>
                </w:rPr>
              </w:pPr>
              <w:r w:rsidRPr="00F35457">
                <w:rPr>
                  <w:rFonts w:ascii="宋体" w:hAnsi="宋体"/>
                  <w:szCs w:val="21"/>
                </w:rPr>
                <w:t>5</w:t>
              </w:r>
              <w:r w:rsidRPr="00F35457">
                <w:rPr>
                  <w:rFonts w:ascii="宋体" w:hAnsi="宋体" w:hint="eastAsia"/>
                  <w:szCs w:val="21"/>
                </w:rPr>
                <w:t>、假设评估对象所涉及资产的购置、取得、建造过程均符合国家有关法律法规规定；</w:t>
              </w:r>
            </w:p>
            <w:p w14:paraId="1929CBD7" w14:textId="77777777" w:rsidR="00DD00B9" w:rsidRPr="00F35457" w:rsidRDefault="00DD00B9" w:rsidP="00DD00B9">
              <w:pPr>
                <w:rPr>
                  <w:rFonts w:ascii="宋体" w:hAnsi="宋体"/>
                  <w:szCs w:val="21"/>
                </w:rPr>
              </w:pPr>
              <w:r w:rsidRPr="00F35457">
                <w:rPr>
                  <w:rFonts w:ascii="宋体" w:hAnsi="宋体"/>
                  <w:szCs w:val="21"/>
                </w:rPr>
                <w:t>6</w:t>
              </w:r>
              <w:r w:rsidRPr="00F35457">
                <w:rPr>
                  <w:rFonts w:ascii="宋体" w:hAnsi="宋体" w:hint="eastAsia"/>
                  <w:szCs w:val="21"/>
                </w:rPr>
                <w:t>、</w:t>
              </w:r>
              <w:bookmarkStart w:id="1" w:name="_Hlk69372042"/>
              <w:r w:rsidRPr="00F35457">
                <w:rPr>
                  <w:rFonts w:ascii="宋体" w:hAnsi="宋体" w:hint="eastAsia"/>
                  <w:szCs w:val="21"/>
                </w:rPr>
                <w:t>假设评估对象所涉及的实物资产无影响其持续使用的重大技术故障，假设其关键部件和材料无潜在的重大质量缺陷；</w:t>
              </w:r>
              <w:bookmarkEnd w:id="1"/>
            </w:p>
            <w:p w14:paraId="737DC75A" w14:textId="77777777" w:rsidR="00DD00B9" w:rsidRPr="00F35457" w:rsidRDefault="00DD00B9" w:rsidP="00DD00B9">
              <w:pPr>
                <w:rPr>
                  <w:rFonts w:ascii="宋体" w:hAnsi="宋体"/>
                  <w:szCs w:val="21"/>
                </w:rPr>
              </w:pPr>
              <w:r w:rsidRPr="00F35457">
                <w:rPr>
                  <w:rFonts w:ascii="宋体" w:hAnsi="宋体"/>
                  <w:szCs w:val="21"/>
                </w:rPr>
                <w:lastRenderedPageBreak/>
                <w:t>7</w:t>
              </w:r>
              <w:r w:rsidRPr="00F35457">
                <w:rPr>
                  <w:rFonts w:ascii="宋体" w:hAnsi="宋体" w:hint="eastAsia"/>
                  <w:szCs w:val="21"/>
                </w:rPr>
                <w:t>、假设评估基准日后产权持有人的现金流入为平均流入，现金流出为平均流出；</w:t>
              </w:r>
            </w:p>
            <w:p w14:paraId="3B55B624" w14:textId="77777777" w:rsidR="00DD00B9" w:rsidRPr="00F35457" w:rsidRDefault="00DD00B9" w:rsidP="00DD00B9">
              <w:pPr>
                <w:rPr>
                  <w:rFonts w:ascii="宋体" w:hAnsi="宋体"/>
                  <w:szCs w:val="21"/>
                </w:rPr>
              </w:pPr>
              <w:r w:rsidRPr="00F35457">
                <w:rPr>
                  <w:rFonts w:ascii="宋体" w:hAnsi="宋体"/>
                  <w:szCs w:val="21"/>
                </w:rPr>
                <w:t>8</w:t>
              </w:r>
              <w:r w:rsidRPr="00F35457">
                <w:rPr>
                  <w:rFonts w:ascii="宋体" w:hAnsi="宋体" w:hint="eastAsia"/>
                  <w:szCs w:val="21"/>
                </w:rPr>
                <w:t>、在可预见时间内，未考虑产权持有人经营可能发生的非经常性损益，包括但不局限于以下项目：重大坏账损失和资产减值损失、处置长期股权投资、固定资产、在建工程、无形资产、其他长期资产产生的损益以及其他营业外收入、支出；</w:t>
              </w:r>
            </w:p>
            <w:p w14:paraId="62395306" w14:textId="77777777" w:rsidR="00DD00B9" w:rsidRPr="00F35457" w:rsidRDefault="00DD00B9" w:rsidP="00DD00B9">
              <w:pPr>
                <w:rPr>
                  <w:rFonts w:ascii="宋体" w:hAnsi="宋体"/>
                  <w:szCs w:val="21"/>
                </w:rPr>
              </w:pPr>
              <w:r w:rsidRPr="00F35457">
                <w:rPr>
                  <w:rFonts w:ascii="宋体" w:hAnsi="宋体"/>
                  <w:szCs w:val="21"/>
                </w:rPr>
                <w:t>9</w:t>
              </w:r>
              <w:r w:rsidRPr="00F35457">
                <w:rPr>
                  <w:rFonts w:ascii="宋体" w:hAnsi="宋体" w:hint="eastAsia"/>
                  <w:szCs w:val="21"/>
                </w:rPr>
                <w:t>、假设产权持有人提供的历年财务资料所采用的会计政策和进行未来收益预测时所采用的会计政策不存在重大差异；</w:t>
              </w:r>
            </w:p>
            <w:p w14:paraId="4C33061D" w14:textId="77777777" w:rsidR="00DD00B9" w:rsidRPr="00F35457" w:rsidRDefault="00DD00B9" w:rsidP="00DD00B9">
              <w:pPr>
                <w:rPr>
                  <w:rFonts w:ascii="宋体" w:hAnsi="宋体"/>
                  <w:szCs w:val="21"/>
                </w:rPr>
              </w:pPr>
              <w:r w:rsidRPr="00F35457">
                <w:rPr>
                  <w:rFonts w:ascii="宋体" w:hAnsi="宋体"/>
                  <w:szCs w:val="21"/>
                </w:rPr>
                <w:t>10</w:t>
              </w:r>
              <w:r w:rsidRPr="00F35457">
                <w:rPr>
                  <w:rFonts w:ascii="宋体" w:hAnsi="宋体" w:hint="eastAsia"/>
                  <w:szCs w:val="21"/>
                </w:rPr>
                <w:t>、假设预测期企业所得税税率为</w:t>
              </w:r>
              <w:r w:rsidRPr="00F35457">
                <w:rPr>
                  <w:rFonts w:ascii="宋体" w:hAnsi="宋体"/>
                  <w:szCs w:val="21"/>
                </w:rPr>
                <w:t>15%</w:t>
              </w:r>
              <w:r w:rsidRPr="00F35457">
                <w:rPr>
                  <w:rFonts w:ascii="宋体" w:hAnsi="宋体" w:hint="eastAsia"/>
                  <w:szCs w:val="21"/>
                </w:rPr>
                <w:t>保持不变；</w:t>
              </w:r>
            </w:p>
            <w:p w14:paraId="588797F1" w14:textId="5C7E66D1" w:rsidR="003D69AB" w:rsidRDefault="00DD00B9" w:rsidP="00DD00B9">
              <w:pPr>
                <w:rPr>
                  <w:rFonts w:ascii="宋体" w:hAnsi="宋体"/>
                  <w:szCs w:val="21"/>
                </w:rPr>
              </w:pPr>
              <w:r w:rsidRPr="00F35457">
                <w:rPr>
                  <w:rFonts w:ascii="宋体" w:hAnsi="宋体"/>
                  <w:szCs w:val="21"/>
                </w:rPr>
                <w:t>11</w:t>
              </w:r>
              <w:r w:rsidRPr="00F35457">
                <w:rPr>
                  <w:rFonts w:ascii="宋体" w:hAnsi="宋体" w:hint="eastAsia"/>
                  <w:szCs w:val="21"/>
                </w:rPr>
                <w:t>、根据《关于进一步完善研发费用税前加计扣除政策的公告》（财政部税务总局</w:t>
              </w:r>
              <w:r w:rsidRPr="00F35457">
                <w:rPr>
                  <w:rFonts w:ascii="宋体" w:hAnsi="宋体"/>
                  <w:szCs w:val="21"/>
                </w:rPr>
                <w:t>2023</w:t>
              </w:r>
              <w:r w:rsidRPr="00F35457">
                <w:rPr>
                  <w:rFonts w:ascii="宋体" w:hAnsi="宋体" w:hint="eastAsia"/>
                  <w:szCs w:val="21"/>
                </w:rPr>
                <w:t>年第</w:t>
              </w:r>
              <w:r w:rsidRPr="00F35457">
                <w:rPr>
                  <w:rFonts w:ascii="宋体" w:hAnsi="宋体"/>
                  <w:szCs w:val="21"/>
                </w:rPr>
                <w:t>7</w:t>
              </w:r>
              <w:r w:rsidRPr="00F35457">
                <w:rPr>
                  <w:rFonts w:ascii="宋体" w:hAnsi="宋体" w:hint="eastAsia"/>
                  <w:szCs w:val="21"/>
                </w:rPr>
                <w:t>号）企业开展研发活动中实际发生的研发费用，未形成无形资产计入当期损益的，在按规定据实扣除的基础上，从</w:t>
              </w:r>
              <w:r w:rsidRPr="00F35457">
                <w:rPr>
                  <w:rFonts w:ascii="宋体" w:hAnsi="宋体"/>
                  <w:szCs w:val="21"/>
                </w:rPr>
                <w:t>2023</w:t>
              </w:r>
              <w:r w:rsidRPr="00F35457">
                <w:rPr>
                  <w:rFonts w:ascii="宋体" w:hAnsi="宋体" w:hint="eastAsia"/>
                  <w:szCs w:val="21"/>
                </w:rPr>
                <w:t>年</w:t>
              </w:r>
              <w:r w:rsidRPr="00F35457">
                <w:rPr>
                  <w:rFonts w:ascii="宋体" w:hAnsi="宋体"/>
                  <w:szCs w:val="21"/>
                </w:rPr>
                <w:t>1</w:t>
              </w:r>
              <w:r w:rsidRPr="00F35457">
                <w:rPr>
                  <w:rFonts w:ascii="宋体" w:hAnsi="宋体" w:hint="eastAsia"/>
                  <w:szCs w:val="21"/>
                </w:rPr>
                <w:t>月</w:t>
              </w:r>
              <w:r w:rsidRPr="00F35457">
                <w:rPr>
                  <w:rFonts w:ascii="宋体" w:hAnsi="宋体"/>
                  <w:szCs w:val="21"/>
                </w:rPr>
                <w:t>1</w:t>
              </w:r>
              <w:r w:rsidRPr="00F35457">
                <w:rPr>
                  <w:rFonts w:ascii="宋体" w:hAnsi="宋体" w:hint="eastAsia"/>
                  <w:szCs w:val="21"/>
                </w:rPr>
                <w:t>日起，再按照实际发生额的</w:t>
              </w:r>
              <w:r w:rsidRPr="00F35457">
                <w:rPr>
                  <w:rFonts w:ascii="宋体" w:hAnsi="宋体"/>
                  <w:szCs w:val="21"/>
                </w:rPr>
                <w:t>100%</w:t>
              </w:r>
              <w:r w:rsidRPr="00F35457">
                <w:rPr>
                  <w:rFonts w:ascii="宋体" w:hAnsi="宋体" w:hint="eastAsia"/>
                  <w:szCs w:val="21"/>
                </w:rPr>
                <w:t>在税前加计扣除。本次评估假设企业能够持续满足研发费用加计扣除政策要求。</w:t>
              </w:r>
            </w:p>
          </w:sdtContent>
        </w:sdt>
        <w:p w14:paraId="64DCDD7A" w14:textId="03368CEB" w:rsidR="003D69AB" w:rsidRDefault="004856FC">
          <w:pPr>
            <w:rPr>
              <w:rFonts w:ascii="宋体" w:hAnsi="宋体"/>
              <w:szCs w:val="21"/>
            </w:rPr>
          </w:pPr>
        </w:p>
      </w:sdtContent>
    </w:sdt>
    <w:sdt>
      <w:sdtPr>
        <w:rPr>
          <w:rFonts w:ascii="宋体" w:hAnsi="宋体" w:hint="eastAsia"/>
          <w:szCs w:val="21"/>
        </w:rPr>
        <w:alias w:val="模块:整体资产组或资产组组合账面价值"/>
        <w:tag w:val="_SEC_9366566c9f664f418cda76ddd1baf39f"/>
        <w:id w:val="681713155"/>
        <w:lock w:val="sdtLocked"/>
        <w:placeholder>
          <w:docPart w:val="GBC22222222222222222222222222222"/>
        </w:placeholder>
      </w:sdtPr>
      <w:sdtEndPr>
        <w:rPr>
          <w:rFonts w:hint="default"/>
        </w:rPr>
      </w:sdtEndPr>
      <w:sdtContent>
        <w:p w14:paraId="082984DD" w14:textId="77777777" w:rsidR="003D69AB" w:rsidRDefault="001B3515">
          <w:pPr>
            <w:pStyle w:val="aa"/>
            <w:numPr>
              <w:ilvl w:val="0"/>
              <w:numId w:val="4"/>
            </w:numPr>
            <w:spacing w:line="360" w:lineRule="auto"/>
            <w:ind w:firstLineChars="0"/>
            <w:outlineLvl w:val="1"/>
            <w:rPr>
              <w:rFonts w:ascii="宋体" w:hAnsi="宋体"/>
              <w:b/>
              <w:szCs w:val="21"/>
            </w:rPr>
          </w:pPr>
          <w:r>
            <w:rPr>
              <w:rFonts w:ascii="宋体" w:hAnsi="宋体" w:hint="eastAsia"/>
              <w:b/>
              <w:szCs w:val="21"/>
            </w:rPr>
            <w:t>整体资产组</w:t>
          </w:r>
          <w:r>
            <w:rPr>
              <w:rFonts w:ascii="宋体" w:hAnsi="宋体"/>
              <w:b/>
              <w:szCs w:val="21"/>
            </w:rPr>
            <w:t>或资产</w:t>
          </w:r>
          <w:r>
            <w:rPr>
              <w:rFonts w:ascii="宋体" w:hAnsi="宋体" w:hint="eastAsia"/>
              <w:b/>
              <w:szCs w:val="21"/>
            </w:rPr>
            <w:t>组</w:t>
          </w:r>
          <w:r>
            <w:rPr>
              <w:rFonts w:ascii="宋体" w:hAnsi="宋体"/>
              <w:b/>
              <w:szCs w:val="21"/>
            </w:rPr>
            <w:t>组合</w:t>
          </w:r>
          <w:r>
            <w:rPr>
              <w:rFonts w:ascii="宋体" w:hAnsi="宋体" w:hint="eastAsia"/>
              <w:b/>
              <w:szCs w:val="21"/>
            </w:rPr>
            <w:t>账面价值</w:t>
          </w:r>
        </w:p>
        <w:p w14:paraId="3BDAC935" w14:textId="7BB89A4D" w:rsidR="003D69AB" w:rsidRDefault="001B3515">
          <w:pPr>
            <w:jc w:val="right"/>
          </w:pPr>
          <w:r>
            <w:rPr>
              <w:rFonts w:hint="eastAsia"/>
            </w:rPr>
            <w:t>单位：</w:t>
          </w:r>
          <w:sdt>
            <w:sdtPr>
              <w:rPr>
                <w:rFonts w:hint="eastAsia"/>
              </w:rPr>
              <w:alias w:val="单位：整体资产组或资产组组合账面价值情况"/>
              <w:tag w:val="_GBC_7ea477aa4d9643838ee6ea8be274978c"/>
              <w:id w:val="66543930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00374F">
                <w:rPr>
                  <w:rFonts w:hint="eastAsia"/>
                </w:rPr>
                <w:t>万元</w:t>
              </w:r>
            </w:sdtContent>
          </w:sdt>
          <w:r>
            <w:rPr>
              <w:rFonts w:hint="eastAsia"/>
            </w:rPr>
            <w:t xml:space="preserve"> </w:t>
          </w:r>
          <w:sdt>
            <w:sdtPr>
              <w:rPr>
                <w:rFonts w:hint="eastAsia"/>
              </w:rPr>
              <w:tag w:val="_PLD_4b2b458465d54900880712bfd100a950"/>
              <w:id w:val="193893536"/>
              <w:lock w:val="sdtContentLocked"/>
              <w:placeholder>
                <w:docPart w:val="GBC22222222222222222222222222222"/>
              </w:placeholder>
            </w:sdtPr>
            <w:sdtEndPr/>
            <w:sdtContent>
              <w:r>
                <w:rPr>
                  <w:rFonts w:hint="eastAsia"/>
                </w:rPr>
                <w:t>币种：人民币</w:t>
              </w:r>
            </w:sdtContent>
          </w:sdt>
        </w:p>
        <w:tbl>
          <w:tblPr>
            <w:tblStyle w:val="a3"/>
            <w:tblW w:w="5000" w:type="pct"/>
            <w:tblLook w:val="04A0" w:firstRow="1" w:lastRow="0" w:firstColumn="1" w:lastColumn="0" w:noHBand="0" w:noVBand="1"/>
          </w:tblPr>
          <w:tblGrid>
            <w:gridCol w:w="2393"/>
            <w:gridCol w:w="2446"/>
            <w:gridCol w:w="2390"/>
            <w:gridCol w:w="2449"/>
            <w:gridCol w:w="2248"/>
            <w:gridCol w:w="2248"/>
          </w:tblGrid>
          <w:tr w:rsidR="003D69AB" w14:paraId="5F3AA5DD" w14:textId="77777777" w:rsidTr="00852356">
            <w:sdt>
              <w:sdtPr>
                <w:tag w:val="_PLD_190a4e45c9ca46d0bdb737855a5d4a3b"/>
                <w:id w:val="237365064"/>
                <w:lock w:val="sdtContentLocked"/>
              </w:sdtPr>
              <w:sdtEndPr/>
              <w:sdtContent>
                <w:tc>
                  <w:tcPr>
                    <w:tcW w:w="844" w:type="pct"/>
                    <w:vAlign w:val="center"/>
                  </w:tcPr>
                  <w:p w14:paraId="5365D590" w14:textId="77777777" w:rsidR="003D69AB" w:rsidRDefault="001B3515">
                    <w:pPr>
                      <w:jc w:val="center"/>
                      <w:rPr>
                        <w:rFonts w:ascii="宋体" w:hAnsi="宋体"/>
                        <w:b/>
                        <w:szCs w:val="21"/>
                      </w:rPr>
                    </w:pPr>
                    <w:r>
                      <w:rPr>
                        <w:rFonts w:ascii="宋体" w:hAnsi="宋体" w:hint="eastAsia"/>
                        <w:b/>
                      </w:rPr>
                      <w:t>资产组</w:t>
                    </w:r>
                    <w:r>
                      <w:rPr>
                        <w:rFonts w:ascii="宋体" w:hAnsi="宋体"/>
                        <w:b/>
                      </w:rPr>
                      <w:t>名称</w:t>
                    </w:r>
                  </w:p>
                </w:tc>
              </w:sdtContent>
            </w:sdt>
            <w:sdt>
              <w:sdtPr>
                <w:tag w:val="_PLD_4fe1075108e2497ba635ad409f00a458"/>
                <w:id w:val="320473145"/>
                <w:lock w:val="sdtContentLocked"/>
              </w:sdtPr>
              <w:sdtEndPr/>
              <w:sdtContent>
                <w:tc>
                  <w:tcPr>
                    <w:tcW w:w="863" w:type="pct"/>
                    <w:vAlign w:val="center"/>
                  </w:tcPr>
                  <w:p w14:paraId="04BED0F4" w14:textId="77777777" w:rsidR="003D69AB" w:rsidRDefault="001B3515">
                    <w:pPr>
                      <w:jc w:val="center"/>
                      <w:rPr>
                        <w:rFonts w:ascii="宋体" w:hAnsi="宋体"/>
                        <w:b/>
                        <w:szCs w:val="21"/>
                      </w:rPr>
                    </w:pPr>
                    <w:r>
                      <w:rPr>
                        <w:rFonts w:ascii="宋体" w:hAnsi="宋体" w:hint="eastAsia"/>
                        <w:b/>
                        <w:szCs w:val="21"/>
                      </w:rPr>
                      <w:t>归属于</w:t>
                    </w:r>
                    <w:r>
                      <w:rPr>
                        <w:rFonts w:ascii="宋体" w:hAnsi="宋体"/>
                        <w:b/>
                        <w:szCs w:val="21"/>
                      </w:rPr>
                      <w:t>母公司股东的</w:t>
                    </w:r>
                    <w:r>
                      <w:rPr>
                        <w:rFonts w:ascii="宋体" w:hAnsi="宋体" w:hint="eastAsia"/>
                        <w:b/>
                        <w:szCs w:val="21"/>
                      </w:rPr>
                      <w:t>商誉</w:t>
                    </w:r>
                    <w:r>
                      <w:rPr>
                        <w:rFonts w:ascii="宋体" w:hAnsi="宋体"/>
                        <w:b/>
                        <w:szCs w:val="21"/>
                      </w:rPr>
                      <w:t>账面价值</w:t>
                    </w:r>
                  </w:p>
                </w:tc>
              </w:sdtContent>
            </w:sdt>
            <w:sdt>
              <w:sdtPr>
                <w:tag w:val="_PLD_128a2ca0f5764f2db26bd90e9ec4b919"/>
                <w:id w:val="-935978537"/>
                <w:lock w:val="sdtContentLocked"/>
              </w:sdtPr>
              <w:sdtEndPr/>
              <w:sdtContent>
                <w:tc>
                  <w:tcPr>
                    <w:tcW w:w="843" w:type="pct"/>
                    <w:vAlign w:val="center"/>
                  </w:tcPr>
                  <w:p w14:paraId="2762D9BD" w14:textId="77777777" w:rsidR="003D69AB" w:rsidRDefault="001B3515">
                    <w:pPr>
                      <w:jc w:val="center"/>
                      <w:rPr>
                        <w:rFonts w:ascii="宋体" w:hAnsi="宋体"/>
                        <w:b/>
                        <w:szCs w:val="21"/>
                      </w:rPr>
                    </w:pPr>
                    <w:r>
                      <w:rPr>
                        <w:rFonts w:ascii="宋体" w:hAnsi="宋体" w:hint="eastAsia"/>
                        <w:b/>
                        <w:szCs w:val="21"/>
                      </w:rPr>
                      <w:t>归属于少数股东的</w:t>
                    </w:r>
                    <w:r>
                      <w:rPr>
                        <w:rFonts w:ascii="宋体" w:hAnsi="宋体"/>
                        <w:b/>
                        <w:szCs w:val="21"/>
                      </w:rPr>
                      <w:t>商誉</w:t>
                    </w:r>
                    <w:r>
                      <w:rPr>
                        <w:rFonts w:ascii="宋体" w:hAnsi="宋体" w:hint="eastAsia"/>
                        <w:b/>
                        <w:szCs w:val="21"/>
                      </w:rPr>
                      <w:t>账面价值</w:t>
                    </w:r>
                  </w:p>
                </w:tc>
              </w:sdtContent>
            </w:sdt>
            <w:sdt>
              <w:sdtPr>
                <w:tag w:val="_PLD_dad3b2c38ea34adc9e5e3a81e9744f0b"/>
                <w:id w:val="-1724130717"/>
                <w:lock w:val="sdtContentLocked"/>
              </w:sdtPr>
              <w:sdtEndPr/>
              <w:sdtContent>
                <w:tc>
                  <w:tcPr>
                    <w:tcW w:w="864" w:type="pct"/>
                    <w:vAlign w:val="center"/>
                  </w:tcPr>
                  <w:p w14:paraId="1647EAE0" w14:textId="77777777" w:rsidR="003D69AB" w:rsidRDefault="001B3515">
                    <w:pPr>
                      <w:jc w:val="center"/>
                      <w:rPr>
                        <w:rFonts w:ascii="宋体" w:hAnsi="宋体"/>
                        <w:b/>
                        <w:szCs w:val="21"/>
                      </w:rPr>
                    </w:pPr>
                    <w:r>
                      <w:rPr>
                        <w:rFonts w:ascii="宋体" w:hAnsi="宋体" w:hint="eastAsia"/>
                        <w:b/>
                        <w:szCs w:val="21"/>
                      </w:rPr>
                      <w:t>全部商誉</w:t>
                    </w:r>
                    <w:r>
                      <w:rPr>
                        <w:rFonts w:ascii="宋体" w:hAnsi="宋体"/>
                        <w:b/>
                        <w:szCs w:val="21"/>
                      </w:rPr>
                      <w:t>账面价值</w:t>
                    </w:r>
                  </w:p>
                </w:tc>
              </w:sdtContent>
            </w:sdt>
            <w:sdt>
              <w:sdtPr>
                <w:tag w:val="_PLD_91b675f3925547ff9b423305fbee1803"/>
                <w:id w:val="1878737177"/>
                <w:lock w:val="sdtContentLocked"/>
              </w:sdtPr>
              <w:sdtEndPr/>
              <w:sdtContent>
                <w:tc>
                  <w:tcPr>
                    <w:tcW w:w="793" w:type="pct"/>
                    <w:vAlign w:val="center"/>
                  </w:tcPr>
                  <w:p w14:paraId="600A443A" w14:textId="77777777" w:rsidR="003D69AB" w:rsidRDefault="001B3515">
                    <w:pPr>
                      <w:jc w:val="center"/>
                      <w:rPr>
                        <w:rFonts w:ascii="宋体" w:hAnsi="宋体"/>
                        <w:b/>
                        <w:szCs w:val="21"/>
                      </w:rPr>
                    </w:pPr>
                    <w:r>
                      <w:rPr>
                        <w:rFonts w:ascii="宋体" w:hAnsi="宋体" w:hint="eastAsia"/>
                        <w:b/>
                        <w:szCs w:val="21"/>
                      </w:rPr>
                      <w:t>资产组或</w:t>
                    </w:r>
                    <w:r>
                      <w:rPr>
                        <w:rFonts w:ascii="宋体" w:hAnsi="宋体"/>
                        <w:b/>
                        <w:szCs w:val="21"/>
                      </w:rPr>
                      <w:t>资产组组合</w:t>
                    </w:r>
                    <w:r>
                      <w:rPr>
                        <w:rFonts w:ascii="宋体" w:hAnsi="宋体" w:hint="eastAsia"/>
                        <w:b/>
                        <w:szCs w:val="21"/>
                      </w:rPr>
                      <w:t>内</w:t>
                    </w:r>
                    <w:r>
                      <w:rPr>
                        <w:rFonts w:ascii="宋体" w:hAnsi="宋体"/>
                        <w:b/>
                        <w:szCs w:val="21"/>
                      </w:rPr>
                      <w:t>其他资产账面价值</w:t>
                    </w:r>
                  </w:p>
                </w:tc>
              </w:sdtContent>
            </w:sdt>
            <w:sdt>
              <w:sdtPr>
                <w:tag w:val="_PLD_9bfba3efd2794c3985297a66be9b7a18"/>
                <w:id w:val="-1519078281"/>
                <w:lock w:val="sdtContentLocked"/>
              </w:sdtPr>
              <w:sdtEndPr/>
              <w:sdtContent>
                <w:tc>
                  <w:tcPr>
                    <w:tcW w:w="793" w:type="pct"/>
                    <w:vAlign w:val="center"/>
                  </w:tcPr>
                  <w:p w14:paraId="04E84F66" w14:textId="77777777" w:rsidR="003D69AB" w:rsidRDefault="001B3515">
                    <w:pPr>
                      <w:jc w:val="center"/>
                      <w:rPr>
                        <w:rFonts w:ascii="宋体" w:hAnsi="宋体"/>
                        <w:b/>
                        <w:szCs w:val="21"/>
                      </w:rPr>
                    </w:pPr>
                    <w:r>
                      <w:rPr>
                        <w:rFonts w:ascii="宋体" w:hAnsi="宋体" w:hint="eastAsia"/>
                        <w:b/>
                        <w:szCs w:val="21"/>
                      </w:rPr>
                      <w:t>包含商誉</w:t>
                    </w:r>
                    <w:r>
                      <w:rPr>
                        <w:rFonts w:ascii="宋体" w:hAnsi="宋体"/>
                        <w:b/>
                        <w:szCs w:val="21"/>
                      </w:rPr>
                      <w:t>的</w:t>
                    </w:r>
                    <w:r>
                      <w:rPr>
                        <w:rFonts w:ascii="宋体" w:hAnsi="宋体" w:hint="eastAsia"/>
                        <w:b/>
                        <w:szCs w:val="21"/>
                      </w:rPr>
                      <w:t>资产组</w:t>
                    </w:r>
                    <w:r>
                      <w:rPr>
                        <w:rFonts w:ascii="宋体" w:hAnsi="宋体"/>
                        <w:b/>
                        <w:szCs w:val="21"/>
                      </w:rPr>
                      <w:t>或资产组组合账面价值</w:t>
                    </w:r>
                  </w:p>
                </w:tc>
              </w:sdtContent>
            </w:sdt>
          </w:tr>
          <w:sdt>
            <w:sdtPr>
              <w:rPr>
                <w:rFonts w:ascii="宋体" w:hAnsi="宋体" w:hint="eastAsia"/>
                <w:szCs w:val="21"/>
              </w:rPr>
              <w:alias w:val="整体资产组或资产组组合账面价值情况"/>
              <w:tag w:val="_TUP_ca7799afd4ad40778a4ec7b8f3c8f3b7"/>
              <w:id w:val="-1657368282"/>
              <w:lock w:val="sdtLocked"/>
              <w:placeholder>
                <w:docPart w:val="GBC11111111111111111111111111111"/>
              </w:placeholder>
            </w:sdtPr>
            <w:sdtEndPr>
              <w:rPr>
                <w:rFonts w:hint="default"/>
              </w:rPr>
            </w:sdtEndPr>
            <w:sdtContent>
              <w:tr w:rsidR="003D69AB" w14:paraId="709822B9" w14:textId="77777777" w:rsidTr="008F181A">
                <w:tc>
                  <w:tcPr>
                    <w:tcW w:w="844" w:type="pct"/>
                  </w:tcPr>
                  <w:p w14:paraId="67F9F6C2" w14:textId="2786F4C1" w:rsidR="003D69AB" w:rsidRDefault="008F181A">
                    <w:pPr>
                      <w:rPr>
                        <w:rFonts w:ascii="宋体" w:hAnsi="宋体"/>
                        <w:szCs w:val="21"/>
                      </w:rPr>
                    </w:pPr>
                    <w:r w:rsidRPr="008F181A">
                      <w:rPr>
                        <w:rFonts w:ascii="宋体" w:hAnsi="宋体" w:hint="eastAsia"/>
                        <w:szCs w:val="21"/>
                      </w:rPr>
                      <w:t>善恩康生物科技（苏州）有限公司益生菌业务资产组</w:t>
                    </w:r>
                  </w:p>
                </w:tc>
                <w:tc>
                  <w:tcPr>
                    <w:tcW w:w="863" w:type="pct"/>
                    <w:vAlign w:val="center"/>
                  </w:tcPr>
                  <w:p w14:paraId="7B7C6AC2" w14:textId="622C2FEF" w:rsidR="003D69AB" w:rsidRDefault="0000374F">
                    <w:pPr>
                      <w:jc w:val="right"/>
                      <w:rPr>
                        <w:rFonts w:ascii="宋体" w:hAnsi="宋体"/>
                        <w:szCs w:val="21"/>
                      </w:rPr>
                    </w:pPr>
                    <w:r w:rsidRPr="0000374F">
                      <w:rPr>
                        <w:rFonts w:ascii="宋体" w:hAnsi="宋体" w:hint="eastAsia"/>
                        <w:szCs w:val="21"/>
                      </w:rPr>
                      <w:t>9,101.28</w:t>
                    </w:r>
                  </w:p>
                </w:tc>
                <w:tc>
                  <w:tcPr>
                    <w:tcW w:w="843" w:type="pct"/>
                    <w:vAlign w:val="center"/>
                  </w:tcPr>
                  <w:p w14:paraId="6F187F19" w14:textId="70875EDC" w:rsidR="003D69AB" w:rsidRDefault="0000374F">
                    <w:pPr>
                      <w:jc w:val="right"/>
                      <w:rPr>
                        <w:rFonts w:ascii="宋体" w:hAnsi="宋体"/>
                        <w:szCs w:val="21"/>
                      </w:rPr>
                    </w:pPr>
                    <w:r w:rsidRPr="0000374F">
                      <w:rPr>
                        <w:rFonts w:ascii="宋体" w:hAnsi="宋体" w:hint="eastAsia"/>
                        <w:szCs w:val="21"/>
                      </w:rPr>
                      <w:t>6,825.88</w:t>
                    </w:r>
                  </w:p>
                </w:tc>
                <w:tc>
                  <w:tcPr>
                    <w:tcW w:w="864" w:type="pct"/>
                    <w:vAlign w:val="center"/>
                  </w:tcPr>
                  <w:p w14:paraId="19D0CE35" w14:textId="538C43CC" w:rsidR="003D69AB" w:rsidRDefault="0000374F">
                    <w:pPr>
                      <w:jc w:val="right"/>
                      <w:rPr>
                        <w:rFonts w:ascii="宋体" w:hAnsi="宋体"/>
                        <w:szCs w:val="21"/>
                      </w:rPr>
                    </w:pPr>
                    <w:r>
                      <w:rPr>
                        <w:rFonts w:ascii="宋体" w:hAnsi="宋体" w:hint="eastAsia"/>
                        <w:szCs w:val="21"/>
                      </w:rPr>
                      <w:t>15,927.1</w:t>
                    </w:r>
                    <w:r w:rsidR="00566304">
                      <w:rPr>
                        <w:rFonts w:ascii="宋体" w:hAnsi="宋体" w:hint="eastAsia"/>
                        <w:szCs w:val="21"/>
                      </w:rPr>
                      <w:t>5</w:t>
                    </w:r>
                  </w:p>
                </w:tc>
                <w:tc>
                  <w:tcPr>
                    <w:tcW w:w="793" w:type="pct"/>
                    <w:vAlign w:val="center"/>
                  </w:tcPr>
                  <w:p w14:paraId="7A837EEC" w14:textId="633A563C" w:rsidR="003D69AB" w:rsidRDefault="0000374F">
                    <w:pPr>
                      <w:jc w:val="right"/>
                      <w:rPr>
                        <w:rFonts w:ascii="宋体" w:hAnsi="宋体"/>
                        <w:szCs w:val="21"/>
                      </w:rPr>
                    </w:pPr>
                    <w:r w:rsidRPr="0000374F">
                      <w:rPr>
                        <w:rFonts w:ascii="宋体" w:hAnsi="宋体" w:hint="eastAsia"/>
                        <w:szCs w:val="21"/>
                      </w:rPr>
                      <w:t>10,810.04</w:t>
                    </w:r>
                  </w:p>
                </w:tc>
                <w:tc>
                  <w:tcPr>
                    <w:tcW w:w="793" w:type="pct"/>
                    <w:vAlign w:val="center"/>
                  </w:tcPr>
                  <w:p w14:paraId="21A9225E" w14:textId="4B0B33A7" w:rsidR="003D69AB" w:rsidRDefault="00C55A79">
                    <w:pPr>
                      <w:jc w:val="right"/>
                      <w:rPr>
                        <w:rFonts w:ascii="宋体" w:hAnsi="宋体"/>
                        <w:szCs w:val="21"/>
                      </w:rPr>
                    </w:pPr>
                    <w:r w:rsidRPr="00C55A79">
                      <w:rPr>
                        <w:rFonts w:ascii="宋体" w:hAnsi="宋体"/>
                        <w:szCs w:val="21"/>
                      </w:rPr>
                      <w:t>26,737.</w:t>
                    </w:r>
                    <w:r w:rsidR="00566304">
                      <w:rPr>
                        <w:rFonts w:ascii="宋体" w:hAnsi="宋体" w:hint="eastAsia"/>
                        <w:szCs w:val="21"/>
                      </w:rPr>
                      <w:t>19</w:t>
                    </w:r>
                  </w:p>
                </w:tc>
              </w:tr>
            </w:sdtContent>
          </w:sdt>
        </w:tbl>
        <w:p w14:paraId="1779045A" w14:textId="77777777" w:rsidR="003D69AB" w:rsidRDefault="004856FC">
          <w:pPr>
            <w:rPr>
              <w:rFonts w:ascii="宋体" w:hAnsi="宋体"/>
              <w:szCs w:val="21"/>
            </w:rPr>
          </w:pPr>
        </w:p>
      </w:sdtContent>
    </w:sdt>
    <w:p w14:paraId="18A8AEF7" w14:textId="77777777" w:rsidR="003D69AB" w:rsidRDefault="001B3515">
      <w:pPr>
        <w:pStyle w:val="aa"/>
        <w:numPr>
          <w:ilvl w:val="0"/>
          <w:numId w:val="4"/>
        </w:numPr>
        <w:spacing w:line="360" w:lineRule="auto"/>
        <w:ind w:firstLineChars="0"/>
        <w:outlineLvl w:val="1"/>
        <w:rPr>
          <w:rFonts w:ascii="宋体" w:hAnsi="宋体"/>
          <w:b/>
          <w:szCs w:val="21"/>
        </w:rPr>
      </w:pPr>
      <w:r>
        <w:rPr>
          <w:rFonts w:ascii="宋体" w:hAnsi="宋体" w:hint="eastAsia"/>
          <w:b/>
          <w:szCs w:val="21"/>
        </w:rPr>
        <w:t>可收回金额</w:t>
      </w:r>
    </w:p>
    <w:sdt>
      <w:sdtPr>
        <w:rPr>
          <w:rFonts w:ascii="宋体" w:hAnsi="宋体" w:hint="eastAsia"/>
          <w:szCs w:val="21"/>
        </w:rPr>
        <w:alias w:val="模块:公允价值减去处置费用后的净额"/>
        <w:tag w:val="_SEC_93f66b51612a427b86c13129e411e87e"/>
        <w:id w:val="-498966832"/>
        <w:lock w:val="sdtLocked"/>
        <w:placeholder>
          <w:docPart w:val="GBC22222222222222222222222222222"/>
        </w:placeholder>
      </w:sdtPr>
      <w:sdtEndPr>
        <w:rPr>
          <w:rFonts w:hint="default"/>
        </w:rPr>
      </w:sdtEndPr>
      <w:sdtContent>
        <w:p w14:paraId="1A4CEB09" w14:textId="77777777" w:rsidR="003D69AB" w:rsidRDefault="001B3515">
          <w:pPr>
            <w:pStyle w:val="aa"/>
            <w:numPr>
              <w:ilvl w:val="0"/>
              <w:numId w:val="6"/>
            </w:numPr>
            <w:spacing w:line="360" w:lineRule="auto"/>
            <w:ind w:firstLineChars="0"/>
            <w:outlineLvl w:val="2"/>
            <w:rPr>
              <w:rFonts w:ascii="宋体" w:hAnsi="宋体"/>
              <w:szCs w:val="21"/>
            </w:rPr>
          </w:pPr>
          <w:r>
            <w:rPr>
              <w:rFonts w:ascii="宋体" w:hAnsi="宋体" w:hint="eastAsia"/>
              <w:szCs w:val="21"/>
            </w:rPr>
            <w:t>公允价值减去</w:t>
          </w:r>
          <w:r>
            <w:rPr>
              <w:rFonts w:ascii="宋体" w:hAnsi="宋体"/>
              <w:szCs w:val="21"/>
            </w:rPr>
            <w:t>处置费用后的</w:t>
          </w:r>
          <w:r>
            <w:rPr>
              <w:rFonts w:ascii="宋体" w:hAnsi="宋体" w:hint="eastAsia"/>
              <w:szCs w:val="21"/>
            </w:rPr>
            <w:t>净额</w:t>
          </w:r>
        </w:p>
        <w:sdt>
          <w:sdtPr>
            <w:rPr>
              <w:rFonts w:ascii="宋体" w:hAnsi="宋体" w:hint="eastAsia"/>
              <w:szCs w:val="21"/>
            </w:rPr>
            <w:alias w:val="是否适用：公允价值减去处置费用后的净额情况[双击切换]"/>
            <w:tag w:val="_GBC_1562e5e6009e4c7a8bb745c6933827f4"/>
            <w:id w:val="-1746097365"/>
            <w:lock w:val="sdtLocked"/>
            <w:placeholder>
              <w:docPart w:val="GBC22222222222222222222222222222"/>
            </w:placeholder>
          </w:sdtPr>
          <w:sdtEndPr>
            <w:rPr>
              <w:rFonts w:hint="default"/>
            </w:rPr>
          </w:sdtEndPr>
          <w:sdtContent>
            <w:p w14:paraId="13E17FAE" w14:textId="78C76943" w:rsidR="003D69AB" w:rsidRDefault="001B3515">
              <w:pPr>
                <w:rPr>
                  <w:rFonts w:ascii="宋体" w:hAnsi="宋体"/>
                  <w:szCs w:val="21"/>
                </w:rPr>
              </w:pPr>
              <w:r>
                <w:rPr>
                  <w:rFonts w:ascii="宋体" w:hAnsi="宋体"/>
                  <w:szCs w:val="21"/>
                </w:rPr>
                <w:fldChar w:fldCharType="begin"/>
              </w:r>
              <w:r w:rsidR="006A674A">
                <w:rPr>
                  <w:rFonts w:ascii="宋体" w:hAnsi="宋体" w:hint="eastAsia"/>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6A674A">
                <w:rPr>
                  <w:rFonts w:ascii="宋体" w:hAnsi="宋体" w:hint="eastAsia"/>
                  <w:szCs w:val="21"/>
                </w:rPr>
                <w:instrText xml:space="preserve"> MACROBUTTON  SnrToggleCheckbox √不适用 </w:instrText>
              </w:r>
              <w:r>
                <w:rPr>
                  <w:rFonts w:ascii="宋体" w:hAnsi="宋体"/>
                  <w:szCs w:val="21"/>
                </w:rPr>
                <w:fldChar w:fldCharType="end"/>
              </w:r>
            </w:p>
          </w:sdtContent>
        </w:sdt>
        <w:p w14:paraId="4CEBEDA8" w14:textId="46E3F6EC" w:rsidR="003D69AB" w:rsidRDefault="001B3515">
          <w:pPr>
            <w:jc w:val="right"/>
            <w:rPr>
              <w:rFonts w:ascii="宋体" w:hAnsi="宋体"/>
              <w:szCs w:val="21"/>
            </w:rPr>
          </w:pPr>
          <w:r>
            <w:rPr>
              <w:rFonts w:ascii="宋体" w:hAnsi="宋体" w:hint="eastAsia"/>
              <w:szCs w:val="21"/>
            </w:rPr>
            <w:t>单位：</w:t>
          </w:r>
          <w:sdt>
            <w:sdtPr>
              <w:rPr>
                <w:rFonts w:ascii="宋体" w:hAnsi="宋体"/>
                <w:szCs w:val="21"/>
              </w:rPr>
              <w:alias w:val="单位：公允价值减去处置费用后的净额情况"/>
              <w:tag w:val="_GBC_3a574cef63934c5dad88ce1bf47b3ae4"/>
              <w:id w:val="-213350052"/>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ED61F4">
                <w:rPr>
                  <w:rFonts w:ascii="宋体" w:hAnsi="宋体"/>
                  <w:szCs w:val="21"/>
                </w:rPr>
                <w:t>万元</w:t>
              </w:r>
            </w:sdtContent>
          </w:sdt>
          <w:r>
            <w:rPr>
              <w:rFonts w:ascii="宋体" w:hAnsi="宋体" w:hint="eastAsia"/>
              <w:szCs w:val="21"/>
            </w:rPr>
            <w:t xml:space="preserve"> </w:t>
          </w:r>
          <w:sdt>
            <w:sdtPr>
              <w:rPr>
                <w:rFonts w:ascii="宋体" w:hAnsi="宋体" w:hint="eastAsia"/>
                <w:szCs w:val="21"/>
              </w:rPr>
              <w:tag w:val="_PLD_aa6479c9d748459b8195a7d381104cc2"/>
              <w:id w:val="-629012594"/>
              <w:lock w:val="sdtContentLocked"/>
              <w:placeholder>
                <w:docPart w:val="GBC22222222222222222222222222222"/>
              </w:placeholder>
            </w:sdtPr>
            <w:sdtEndPr/>
            <w:sdtContent>
              <w:r>
                <w:rPr>
                  <w:rFonts w:ascii="宋体" w:hAnsi="宋体" w:hint="eastAsia"/>
                  <w:szCs w:val="21"/>
                </w:rPr>
                <w:t>币种：人民币</w:t>
              </w:r>
            </w:sdtContent>
          </w:sdt>
        </w:p>
        <w:tbl>
          <w:tblPr>
            <w:tblStyle w:val="a3"/>
            <w:tblW w:w="5000" w:type="pct"/>
            <w:tblLook w:val="04A0" w:firstRow="1" w:lastRow="0" w:firstColumn="1" w:lastColumn="0" w:noHBand="0" w:noVBand="1"/>
          </w:tblPr>
          <w:tblGrid>
            <w:gridCol w:w="2293"/>
            <w:gridCol w:w="2398"/>
            <w:gridCol w:w="2424"/>
            <w:gridCol w:w="2367"/>
            <w:gridCol w:w="2393"/>
            <w:gridCol w:w="2299"/>
          </w:tblGrid>
          <w:tr w:rsidR="003D69AB" w14:paraId="08A675C6" w14:textId="77777777" w:rsidTr="00133C29">
            <w:sdt>
              <w:sdtPr>
                <w:tag w:val="_PLD_ea1f2302e49842778014363e746787ce"/>
                <w:id w:val="592519118"/>
                <w:lock w:val="sdtContentLocked"/>
              </w:sdtPr>
              <w:sdtEndPr/>
              <w:sdtContent>
                <w:tc>
                  <w:tcPr>
                    <w:tcW w:w="809" w:type="pct"/>
                    <w:vAlign w:val="center"/>
                  </w:tcPr>
                  <w:p w14:paraId="12092FC2" w14:textId="77777777" w:rsidR="003D69AB" w:rsidRDefault="001B3515">
                    <w:pPr>
                      <w:jc w:val="center"/>
                      <w:rPr>
                        <w:rFonts w:ascii="宋体" w:hAnsi="宋体"/>
                        <w:b/>
                        <w:szCs w:val="21"/>
                      </w:rPr>
                    </w:pPr>
                    <w:r>
                      <w:rPr>
                        <w:rFonts w:ascii="宋体" w:hAnsi="宋体" w:hint="eastAsia"/>
                        <w:b/>
                      </w:rPr>
                      <w:t>资产组</w:t>
                    </w:r>
                    <w:r>
                      <w:rPr>
                        <w:rFonts w:ascii="宋体" w:hAnsi="宋体"/>
                        <w:b/>
                      </w:rPr>
                      <w:t>名称</w:t>
                    </w:r>
                  </w:p>
                </w:tc>
              </w:sdtContent>
            </w:sdt>
            <w:sdt>
              <w:sdtPr>
                <w:tag w:val="_PLD_418ef90202844d22b20d43b29065b801"/>
                <w:id w:val="1750934118"/>
                <w:lock w:val="sdtContentLocked"/>
              </w:sdtPr>
              <w:sdtEndPr/>
              <w:sdtContent>
                <w:tc>
                  <w:tcPr>
                    <w:tcW w:w="846" w:type="pct"/>
                    <w:vAlign w:val="center"/>
                  </w:tcPr>
                  <w:p w14:paraId="0579E445" w14:textId="77777777" w:rsidR="003D69AB" w:rsidRDefault="001B3515">
                    <w:pPr>
                      <w:jc w:val="center"/>
                      <w:rPr>
                        <w:rFonts w:ascii="宋体" w:hAnsi="宋体"/>
                        <w:b/>
                        <w:szCs w:val="21"/>
                      </w:rPr>
                    </w:pPr>
                    <w:r>
                      <w:rPr>
                        <w:rFonts w:ascii="宋体" w:hAnsi="宋体" w:hint="eastAsia"/>
                        <w:b/>
                        <w:szCs w:val="21"/>
                      </w:rPr>
                      <w:t>公允价值</w:t>
                    </w:r>
                    <w:r>
                      <w:rPr>
                        <w:rFonts w:ascii="宋体" w:hAnsi="宋体"/>
                        <w:b/>
                        <w:szCs w:val="21"/>
                      </w:rPr>
                      <w:t>层</w:t>
                    </w:r>
                    <w:r>
                      <w:rPr>
                        <w:rFonts w:ascii="宋体" w:hAnsi="宋体" w:hint="eastAsia"/>
                        <w:b/>
                        <w:szCs w:val="21"/>
                      </w:rPr>
                      <w:t>次</w:t>
                    </w:r>
                  </w:p>
                </w:tc>
              </w:sdtContent>
            </w:sdt>
            <w:sdt>
              <w:sdtPr>
                <w:tag w:val="_PLD_c1a6abc0d2394ebaa41eaca8c4ff03cc"/>
                <w:id w:val="-295916088"/>
                <w:lock w:val="sdtContentLocked"/>
              </w:sdtPr>
              <w:sdtEndPr/>
              <w:sdtContent>
                <w:tc>
                  <w:tcPr>
                    <w:tcW w:w="855" w:type="pct"/>
                    <w:vAlign w:val="center"/>
                  </w:tcPr>
                  <w:p w14:paraId="3036E6C9" w14:textId="77777777" w:rsidR="003D69AB" w:rsidRDefault="001B3515">
                    <w:pPr>
                      <w:jc w:val="center"/>
                      <w:rPr>
                        <w:rFonts w:ascii="宋体" w:hAnsi="宋体"/>
                        <w:b/>
                        <w:szCs w:val="21"/>
                      </w:rPr>
                    </w:pPr>
                    <w:r>
                      <w:rPr>
                        <w:rFonts w:ascii="宋体" w:hAnsi="宋体" w:hint="eastAsia"/>
                        <w:b/>
                        <w:szCs w:val="21"/>
                      </w:rPr>
                      <w:t>公允价值</w:t>
                    </w:r>
                    <w:r>
                      <w:rPr>
                        <w:rFonts w:ascii="宋体" w:hAnsi="宋体"/>
                        <w:b/>
                        <w:szCs w:val="21"/>
                      </w:rPr>
                      <w:t>获取方式</w:t>
                    </w:r>
                  </w:p>
                </w:tc>
              </w:sdtContent>
            </w:sdt>
            <w:sdt>
              <w:sdtPr>
                <w:tag w:val="_PLD_604923e56b7442f594f3ba3bd9559163"/>
                <w:id w:val="768588263"/>
                <w:lock w:val="sdtContentLocked"/>
              </w:sdtPr>
              <w:sdtEndPr/>
              <w:sdtContent>
                <w:tc>
                  <w:tcPr>
                    <w:tcW w:w="835" w:type="pct"/>
                    <w:vAlign w:val="center"/>
                  </w:tcPr>
                  <w:p w14:paraId="45407DF1" w14:textId="77777777" w:rsidR="003D69AB" w:rsidRDefault="001B3515">
                    <w:pPr>
                      <w:jc w:val="center"/>
                      <w:rPr>
                        <w:rFonts w:ascii="宋体" w:hAnsi="宋体"/>
                        <w:b/>
                        <w:szCs w:val="21"/>
                      </w:rPr>
                    </w:pPr>
                    <w:r>
                      <w:rPr>
                        <w:rFonts w:ascii="宋体" w:hAnsi="宋体" w:hint="eastAsia"/>
                        <w:b/>
                        <w:szCs w:val="21"/>
                      </w:rPr>
                      <w:t>公允价值</w:t>
                    </w:r>
                  </w:p>
                </w:tc>
              </w:sdtContent>
            </w:sdt>
            <w:sdt>
              <w:sdtPr>
                <w:tag w:val="_PLD_8726900b721b4484bd54cbfba674b135"/>
                <w:id w:val="1189723926"/>
                <w:lock w:val="sdtContentLocked"/>
              </w:sdtPr>
              <w:sdtEndPr/>
              <w:sdtContent>
                <w:tc>
                  <w:tcPr>
                    <w:tcW w:w="844" w:type="pct"/>
                    <w:vAlign w:val="center"/>
                  </w:tcPr>
                  <w:p w14:paraId="562C66FC" w14:textId="77777777" w:rsidR="003D69AB" w:rsidRDefault="001B3515">
                    <w:pPr>
                      <w:jc w:val="center"/>
                      <w:rPr>
                        <w:rFonts w:ascii="宋体" w:hAnsi="宋体"/>
                        <w:b/>
                        <w:szCs w:val="21"/>
                      </w:rPr>
                    </w:pPr>
                    <w:r>
                      <w:rPr>
                        <w:rFonts w:ascii="宋体" w:hAnsi="宋体" w:hint="eastAsia"/>
                        <w:b/>
                        <w:szCs w:val="21"/>
                      </w:rPr>
                      <w:t>处置费用</w:t>
                    </w:r>
                  </w:p>
                </w:tc>
              </w:sdtContent>
            </w:sdt>
            <w:sdt>
              <w:sdtPr>
                <w:tag w:val="_PLD_7f8692a038284322953a0f4073641907"/>
                <w:id w:val="115644677"/>
                <w:lock w:val="sdtContentLocked"/>
              </w:sdtPr>
              <w:sdtEndPr/>
              <w:sdtContent>
                <w:tc>
                  <w:tcPr>
                    <w:tcW w:w="811" w:type="pct"/>
                    <w:vAlign w:val="center"/>
                  </w:tcPr>
                  <w:p w14:paraId="0077A2A0" w14:textId="77777777" w:rsidR="003D69AB" w:rsidRDefault="001B3515">
                    <w:pPr>
                      <w:jc w:val="center"/>
                      <w:rPr>
                        <w:rFonts w:ascii="宋体" w:hAnsi="宋体"/>
                        <w:b/>
                        <w:szCs w:val="21"/>
                      </w:rPr>
                    </w:pPr>
                    <w:r>
                      <w:rPr>
                        <w:rFonts w:ascii="宋体" w:hAnsi="宋体" w:hint="eastAsia"/>
                        <w:b/>
                        <w:szCs w:val="21"/>
                      </w:rPr>
                      <w:t>公允价值减去处置费用后的净额</w:t>
                    </w:r>
                  </w:p>
                </w:tc>
              </w:sdtContent>
            </w:sdt>
          </w:tr>
          <w:sdt>
            <w:sdtPr>
              <w:rPr>
                <w:rFonts w:ascii="宋体" w:hAnsi="宋体"/>
                <w:szCs w:val="21"/>
              </w:rPr>
              <w:alias w:val="公允价值减去处置费用后的净额情况"/>
              <w:tag w:val="_TUP_58d6ecd831c44a6a97270246aeb7d8af"/>
              <w:id w:val="233137880"/>
              <w:lock w:val="sdtLocked"/>
              <w:placeholder>
                <w:docPart w:val="GBC11111111111111111111111111111"/>
              </w:placeholder>
            </w:sdtPr>
            <w:sdtEndPr/>
            <w:sdtContent>
              <w:tr w:rsidR="003D69AB" w14:paraId="15217089" w14:textId="77777777" w:rsidTr="00133C29">
                <w:tc>
                  <w:tcPr>
                    <w:tcW w:w="809" w:type="pct"/>
                  </w:tcPr>
                  <w:p w14:paraId="7500CF65" w14:textId="151E14DF" w:rsidR="003D69AB" w:rsidRDefault="006A674A">
                    <w:pPr>
                      <w:rPr>
                        <w:rFonts w:ascii="宋体" w:hAnsi="宋体"/>
                        <w:szCs w:val="21"/>
                      </w:rPr>
                    </w:pPr>
                    <w:r>
                      <w:rPr>
                        <w:rFonts w:ascii="宋体" w:hAnsi="宋体" w:hint="eastAsia"/>
                        <w:szCs w:val="21"/>
                      </w:rPr>
                      <w:t>不适用</w:t>
                    </w:r>
                  </w:p>
                </w:tc>
                <w:sdt>
                  <w:sdtPr>
                    <w:rPr>
                      <w:rFonts w:ascii="宋体" w:hAnsi="宋体"/>
                      <w:szCs w:val="21"/>
                    </w:rPr>
                    <w:alias w:val="公允价值减去处置费用后的净额情况-公允价值层次"/>
                    <w:tag w:val="_GBC_43a074935e094a42a6a53cbb73a914f2"/>
                    <w:id w:val="-1024625207"/>
                    <w:lock w:val="sdtLocked"/>
                    <w:showingPlcHdr/>
                    <w:comboBox>
                      <w:listItem w:displayText="第一层次" w:value="第一层次"/>
                      <w:listItem w:displayText="第二层次" w:value="第二层次"/>
                      <w:listItem w:displayText="第三层次" w:value="第三层次"/>
                    </w:comboBox>
                  </w:sdtPr>
                  <w:sdtEndPr/>
                  <w:sdtContent>
                    <w:tc>
                      <w:tcPr>
                        <w:tcW w:w="846" w:type="pct"/>
                      </w:tcPr>
                      <w:p w14:paraId="3B215050" w14:textId="77777777" w:rsidR="003D69AB" w:rsidRDefault="001B3515">
                        <w:pPr>
                          <w:rPr>
                            <w:rFonts w:ascii="宋体" w:hAnsi="宋体"/>
                            <w:szCs w:val="21"/>
                          </w:rPr>
                        </w:pPr>
                        <w:r>
                          <w:t xml:space="preserve">　</w:t>
                        </w:r>
                      </w:p>
                    </w:tc>
                  </w:sdtContent>
                </w:sdt>
                <w:tc>
                  <w:tcPr>
                    <w:tcW w:w="855" w:type="pct"/>
                  </w:tcPr>
                  <w:p w14:paraId="0812DD9D" w14:textId="77777777" w:rsidR="003D69AB" w:rsidRDefault="003D69AB">
                    <w:pPr>
                      <w:rPr>
                        <w:rFonts w:ascii="宋体" w:hAnsi="宋体"/>
                        <w:szCs w:val="21"/>
                      </w:rPr>
                    </w:pPr>
                  </w:p>
                </w:tc>
                <w:tc>
                  <w:tcPr>
                    <w:tcW w:w="835" w:type="pct"/>
                  </w:tcPr>
                  <w:p w14:paraId="56CC8DA0" w14:textId="77777777" w:rsidR="003D69AB" w:rsidRDefault="003D69AB">
                    <w:pPr>
                      <w:jc w:val="right"/>
                      <w:rPr>
                        <w:rFonts w:ascii="宋体" w:hAnsi="宋体"/>
                        <w:szCs w:val="21"/>
                      </w:rPr>
                    </w:pPr>
                  </w:p>
                </w:tc>
                <w:tc>
                  <w:tcPr>
                    <w:tcW w:w="844" w:type="pct"/>
                  </w:tcPr>
                  <w:p w14:paraId="006218CF" w14:textId="77777777" w:rsidR="003D69AB" w:rsidRDefault="003D69AB">
                    <w:pPr>
                      <w:jc w:val="right"/>
                      <w:rPr>
                        <w:rFonts w:ascii="宋体" w:hAnsi="宋体"/>
                        <w:szCs w:val="21"/>
                      </w:rPr>
                    </w:pPr>
                  </w:p>
                </w:tc>
                <w:tc>
                  <w:tcPr>
                    <w:tcW w:w="811" w:type="pct"/>
                  </w:tcPr>
                  <w:p w14:paraId="4E5E5CF8" w14:textId="77777777" w:rsidR="003D69AB" w:rsidRDefault="003D69AB">
                    <w:pPr>
                      <w:jc w:val="right"/>
                      <w:rPr>
                        <w:rFonts w:ascii="宋体" w:hAnsi="宋体"/>
                        <w:szCs w:val="21"/>
                      </w:rPr>
                    </w:pPr>
                  </w:p>
                </w:tc>
              </w:tr>
            </w:sdtContent>
          </w:sdt>
        </w:tbl>
        <w:p w14:paraId="3EE702D9" w14:textId="77777777" w:rsidR="003D69AB" w:rsidRDefault="003D69AB">
          <w:pPr>
            <w:rPr>
              <w:rFonts w:ascii="宋体" w:hAnsi="宋体"/>
              <w:szCs w:val="21"/>
            </w:rPr>
          </w:pPr>
        </w:p>
        <w:p w14:paraId="3F6518D2" w14:textId="77777777" w:rsidR="003D69AB" w:rsidRDefault="001B3515">
          <w:pPr>
            <w:rPr>
              <w:rFonts w:ascii="宋体" w:hAnsi="宋体"/>
              <w:szCs w:val="21"/>
            </w:rPr>
          </w:pPr>
          <w:r>
            <w:rPr>
              <w:rFonts w:ascii="宋体" w:hAnsi="宋体" w:hint="eastAsia"/>
              <w:szCs w:val="21"/>
            </w:rPr>
            <w:lastRenderedPageBreak/>
            <w:t>前述信息</w:t>
          </w:r>
          <w:r>
            <w:rPr>
              <w:rFonts w:ascii="宋体" w:hAnsi="宋体"/>
              <w:szCs w:val="21"/>
            </w:rPr>
            <w:t>是否与以前期间不一致</w:t>
          </w:r>
        </w:p>
        <w:sdt>
          <w:sdtPr>
            <w:rPr>
              <w:rFonts w:ascii="宋体" w:hAnsi="宋体" w:hint="eastAsia"/>
              <w:szCs w:val="21"/>
            </w:rPr>
            <w:alias w:val="公允价值减去处置费用后的净额等信息是否与以前期间不一致[双击切换]"/>
            <w:tag w:val="_GBC_0a19d0cc83044ec38da4e229e0b0b482"/>
            <w:id w:val="1727714471"/>
            <w:lock w:val="sdtLocked"/>
            <w:placeholder>
              <w:docPart w:val="GBC22222222222222222222222222222"/>
            </w:placeholder>
          </w:sdtPr>
          <w:sdtEndPr/>
          <w:sdtContent>
            <w:p w14:paraId="24760FE6" w14:textId="39F0196D" w:rsidR="003D69AB" w:rsidRDefault="001B3515">
              <w:pPr>
                <w:rPr>
                  <w:rFonts w:ascii="宋体" w:hAnsi="宋体"/>
                  <w:szCs w:val="21"/>
                </w:rPr>
              </w:pPr>
              <w:r>
                <w:rPr>
                  <w:rFonts w:ascii="宋体" w:hAnsi="宋体"/>
                  <w:szCs w:val="21"/>
                </w:rPr>
                <w:fldChar w:fldCharType="begin"/>
              </w:r>
              <w:r w:rsidR="00ED61F4">
                <w:rPr>
                  <w:rFonts w:ascii="宋体" w:hAnsi="宋体" w:hint="eastAsia"/>
                  <w:szCs w:val="21"/>
                </w:rPr>
                <w:instrText xml:space="preserve"> MACROBUTTON  SnrToggleCheckbox □是 </w:instrText>
              </w:r>
              <w:r>
                <w:rPr>
                  <w:rFonts w:ascii="宋体" w:hAnsi="宋体"/>
                  <w:szCs w:val="21"/>
                </w:rPr>
                <w:fldChar w:fldCharType="end"/>
              </w:r>
              <w:r>
                <w:rPr>
                  <w:rFonts w:ascii="宋体" w:hAnsi="宋体"/>
                  <w:szCs w:val="21"/>
                </w:rPr>
                <w:fldChar w:fldCharType="begin"/>
              </w:r>
              <w:r w:rsidR="00ED61F4">
                <w:rPr>
                  <w:rFonts w:ascii="宋体" w:hAnsi="宋体" w:hint="eastAsia"/>
                  <w:szCs w:val="21"/>
                </w:rPr>
                <w:instrText xml:space="preserve"> MACROBUTTON  SnrToggleCheckbox √否 </w:instrText>
              </w:r>
              <w:r>
                <w:rPr>
                  <w:rFonts w:ascii="宋体" w:hAnsi="宋体"/>
                  <w:szCs w:val="21"/>
                </w:rPr>
                <w:fldChar w:fldCharType="end"/>
              </w:r>
            </w:p>
          </w:sdtContent>
        </w:sdt>
        <w:sdt>
          <w:sdtPr>
            <w:rPr>
              <w:rFonts w:ascii="宋体" w:hAnsi="宋体"/>
              <w:szCs w:val="21"/>
            </w:rPr>
            <w:alias w:val="公允价值减去处置费用后的净额等信息与以前期间存在的差异及其原因"/>
            <w:tag w:val="_GBC_5300d8c301f141338d13dfd497a1e565"/>
            <w:id w:val="1910800638"/>
            <w:lock w:val="sdtLocked"/>
            <w:placeholder>
              <w:docPart w:val="GBC22222222222222222222222222222"/>
            </w:placeholder>
          </w:sdtPr>
          <w:sdtEndPr/>
          <w:sdtContent>
            <w:p w14:paraId="604CBBB3" w14:textId="2FFDD61F" w:rsidR="003D69AB" w:rsidRDefault="00ED61F4">
              <w:pPr>
                <w:rPr>
                  <w:rFonts w:ascii="宋体" w:hAnsi="宋体"/>
                  <w:szCs w:val="21"/>
                </w:rPr>
              </w:pPr>
              <w:r>
                <w:rPr>
                  <w:rFonts w:ascii="宋体" w:hAnsi="宋体" w:hint="eastAsia"/>
                  <w:szCs w:val="21"/>
                </w:rPr>
                <w:t>无</w:t>
              </w:r>
            </w:p>
          </w:sdtContent>
        </w:sdt>
        <w:p w14:paraId="7AC9B75D" w14:textId="77777777" w:rsidR="003D69AB" w:rsidRDefault="004856FC">
          <w:pPr>
            <w:rPr>
              <w:rFonts w:ascii="宋体" w:hAnsi="宋体"/>
              <w:szCs w:val="21"/>
            </w:rPr>
          </w:pPr>
        </w:p>
      </w:sdtContent>
    </w:sdt>
    <w:sdt>
      <w:sdtPr>
        <w:rPr>
          <w:rFonts w:ascii="宋体" w:hAnsi="宋体" w:hint="eastAsia"/>
          <w:szCs w:val="21"/>
        </w:rPr>
        <w:alias w:val="模块:预计未来现金净流量的现值"/>
        <w:tag w:val="_SEC_9bc122e30c5646a8bb49e0700e86bb47"/>
        <w:id w:val="1775903130"/>
        <w:lock w:val="sdtLocked"/>
        <w:placeholder>
          <w:docPart w:val="GBC22222222222222222222222222222"/>
        </w:placeholder>
      </w:sdtPr>
      <w:sdtEndPr>
        <w:rPr>
          <w:rFonts w:hint="default"/>
        </w:rPr>
      </w:sdtEndPr>
      <w:sdtContent>
        <w:p w14:paraId="278C55DC" w14:textId="77777777" w:rsidR="003D69AB" w:rsidRDefault="001B3515">
          <w:pPr>
            <w:pStyle w:val="aa"/>
            <w:numPr>
              <w:ilvl w:val="0"/>
              <w:numId w:val="6"/>
            </w:numPr>
            <w:spacing w:line="360" w:lineRule="auto"/>
            <w:ind w:firstLineChars="0"/>
            <w:outlineLvl w:val="2"/>
            <w:rPr>
              <w:rFonts w:ascii="宋体" w:hAnsi="宋体"/>
              <w:szCs w:val="21"/>
            </w:rPr>
          </w:pPr>
          <w:r>
            <w:rPr>
              <w:rFonts w:ascii="宋体" w:hAnsi="宋体" w:hint="eastAsia"/>
              <w:szCs w:val="21"/>
            </w:rPr>
            <w:t>预计未来现金净流量的现值</w:t>
          </w:r>
        </w:p>
        <w:sdt>
          <w:sdtPr>
            <w:rPr>
              <w:rFonts w:ascii="宋体" w:hAnsi="宋体" w:hint="eastAsia"/>
              <w:szCs w:val="21"/>
            </w:rPr>
            <w:alias w:val="是否适用：预计未来现金净流量的现值情况[双击切换]"/>
            <w:tag w:val="_GBC_06065f5ba08d44c7960346318ec60668"/>
            <w:id w:val="-1762445490"/>
            <w:lock w:val="sdtLocked"/>
            <w:placeholder>
              <w:docPart w:val="GBC22222222222222222222222222222"/>
            </w:placeholder>
          </w:sdtPr>
          <w:sdtEndPr>
            <w:rPr>
              <w:rFonts w:hint="default"/>
            </w:rPr>
          </w:sdtEndPr>
          <w:sdtContent>
            <w:p w14:paraId="4DC6A220" w14:textId="5621E24E" w:rsidR="003D69AB" w:rsidRDefault="001B3515">
              <w:pPr>
                <w:rPr>
                  <w:rFonts w:ascii="宋体" w:hAnsi="宋体"/>
                  <w:szCs w:val="21"/>
                </w:rPr>
              </w:pPr>
              <w:r>
                <w:rPr>
                  <w:rFonts w:ascii="宋体" w:hAnsi="宋体"/>
                  <w:szCs w:val="21"/>
                </w:rPr>
                <w:fldChar w:fldCharType="begin"/>
              </w:r>
              <w:r w:rsidR="00ED61F4">
                <w:rPr>
                  <w:rFonts w:ascii="宋体" w:hAnsi="宋体" w:hint="eastAsia"/>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ED61F4">
                <w:rPr>
                  <w:rFonts w:ascii="宋体" w:hAnsi="宋体" w:hint="eastAsia"/>
                  <w:szCs w:val="21"/>
                </w:rPr>
                <w:instrText xml:space="preserve"> MACROBUTTON  SnrToggleCheckbox □不适用 </w:instrText>
              </w:r>
              <w:r>
                <w:rPr>
                  <w:rFonts w:ascii="宋体" w:hAnsi="宋体"/>
                  <w:szCs w:val="21"/>
                </w:rPr>
                <w:fldChar w:fldCharType="end"/>
              </w:r>
            </w:p>
          </w:sdtContent>
        </w:sdt>
        <w:p w14:paraId="58469139" w14:textId="388C50D2" w:rsidR="003D69AB" w:rsidRDefault="001B3515">
          <w:pPr>
            <w:jc w:val="right"/>
            <w:rPr>
              <w:rFonts w:ascii="宋体" w:hAnsi="宋体"/>
              <w:szCs w:val="21"/>
            </w:rPr>
          </w:pPr>
          <w:r>
            <w:rPr>
              <w:rFonts w:ascii="宋体" w:hAnsi="宋体" w:hint="eastAsia"/>
              <w:szCs w:val="21"/>
            </w:rPr>
            <w:t>单位：</w:t>
          </w:r>
          <w:sdt>
            <w:sdtPr>
              <w:rPr>
                <w:rFonts w:ascii="宋体" w:hAnsi="宋体" w:hint="eastAsia"/>
                <w:szCs w:val="21"/>
              </w:rPr>
              <w:alias w:val="单位：预计未来现金净流量的现值情况"/>
              <w:tag w:val="_GBC_c0327d33ab83484d94c6d251327ef750"/>
              <w:id w:val="-783907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ED61F4">
                <w:rPr>
                  <w:rFonts w:ascii="宋体" w:hAnsi="宋体" w:hint="eastAsia"/>
                  <w:szCs w:val="21"/>
                </w:rPr>
                <w:t>万元</w:t>
              </w:r>
            </w:sdtContent>
          </w:sdt>
          <w:r>
            <w:rPr>
              <w:rFonts w:ascii="宋体" w:hAnsi="宋体" w:hint="eastAsia"/>
              <w:szCs w:val="21"/>
            </w:rPr>
            <w:t xml:space="preserve"> </w:t>
          </w:r>
          <w:sdt>
            <w:sdtPr>
              <w:rPr>
                <w:rFonts w:ascii="宋体" w:hAnsi="宋体" w:hint="eastAsia"/>
                <w:szCs w:val="21"/>
              </w:rPr>
              <w:tag w:val="_PLD_31685800b7b041c9b027ce232d35fdfe"/>
              <w:id w:val="-1962101467"/>
              <w:lock w:val="sdtContentLocked"/>
              <w:placeholder>
                <w:docPart w:val="GBC22222222222222222222222222222"/>
              </w:placeholder>
            </w:sdtPr>
            <w:sdtEndPr/>
            <w:sdtContent>
              <w:r>
                <w:rPr>
                  <w:rFonts w:ascii="宋体" w:hAnsi="宋体" w:hint="eastAsia"/>
                  <w:szCs w:val="21"/>
                </w:rPr>
                <w:t>币种：人民币</w:t>
              </w:r>
            </w:sdtContent>
          </w:sdt>
        </w:p>
        <w:tbl>
          <w:tblPr>
            <w:tblStyle w:val="a3"/>
            <w:tblW w:w="5000" w:type="pct"/>
            <w:tblLook w:val="04A0" w:firstRow="1" w:lastRow="0" w:firstColumn="1" w:lastColumn="0" w:noHBand="0" w:noVBand="1"/>
          </w:tblPr>
          <w:tblGrid>
            <w:gridCol w:w="1382"/>
            <w:gridCol w:w="1402"/>
            <w:gridCol w:w="1374"/>
            <w:gridCol w:w="1581"/>
            <w:gridCol w:w="1212"/>
            <w:gridCol w:w="1212"/>
            <w:gridCol w:w="1212"/>
            <w:gridCol w:w="1212"/>
            <w:gridCol w:w="1213"/>
            <w:gridCol w:w="1213"/>
            <w:gridCol w:w="1161"/>
          </w:tblGrid>
          <w:tr w:rsidR="009B133A" w14:paraId="434C51EF" w14:textId="77777777" w:rsidTr="00852356">
            <w:sdt>
              <w:sdtPr>
                <w:tag w:val="_PLD_dc8728292d44409685b0c2c0bd7ba57c"/>
                <w:id w:val="-1365598047"/>
                <w:lock w:val="sdtContentLocked"/>
              </w:sdtPr>
              <w:sdtEndPr/>
              <w:sdtContent>
                <w:tc>
                  <w:tcPr>
                    <w:tcW w:w="496" w:type="pct"/>
                    <w:vAlign w:val="center"/>
                  </w:tcPr>
                  <w:p w14:paraId="263E0B41" w14:textId="77777777" w:rsidR="003D69AB" w:rsidRDefault="001B3515">
                    <w:pPr>
                      <w:jc w:val="center"/>
                      <w:rPr>
                        <w:rFonts w:ascii="宋体" w:hAnsi="宋体"/>
                        <w:b/>
                        <w:szCs w:val="21"/>
                      </w:rPr>
                    </w:pPr>
                    <w:r>
                      <w:rPr>
                        <w:rFonts w:ascii="宋体" w:hAnsi="宋体" w:hint="eastAsia"/>
                        <w:b/>
                      </w:rPr>
                      <w:t>资产组</w:t>
                    </w:r>
                    <w:r>
                      <w:rPr>
                        <w:rFonts w:ascii="宋体" w:hAnsi="宋体"/>
                        <w:b/>
                      </w:rPr>
                      <w:t>名称</w:t>
                    </w:r>
                  </w:p>
                </w:tc>
              </w:sdtContent>
            </w:sdt>
            <w:sdt>
              <w:sdtPr>
                <w:tag w:val="_PLD_d2195c5af54f4f7da8f501e11f1abffd"/>
                <w:id w:val="-1817171775"/>
                <w:lock w:val="sdtContentLocked"/>
              </w:sdtPr>
              <w:sdtEndPr/>
              <w:sdtContent>
                <w:tc>
                  <w:tcPr>
                    <w:tcW w:w="503" w:type="pct"/>
                    <w:vAlign w:val="center"/>
                  </w:tcPr>
                  <w:p w14:paraId="35428465" w14:textId="77777777" w:rsidR="003D69AB" w:rsidRDefault="001B3515">
                    <w:pPr>
                      <w:jc w:val="center"/>
                      <w:rPr>
                        <w:rFonts w:ascii="宋体" w:hAnsi="宋体"/>
                        <w:b/>
                        <w:szCs w:val="21"/>
                      </w:rPr>
                    </w:pPr>
                    <w:r>
                      <w:rPr>
                        <w:rFonts w:ascii="宋体" w:hAnsi="宋体" w:hint="eastAsia"/>
                        <w:b/>
                        <w:szCs w:val="21"/>
                      </w:rPr>
                      <w:t>预测期间</w:t>
                    </w:r>
                  </w:p>
                </w:tc>
              </w:sdtContent>
            </w:sdt>
            <w:sdt>
              <w:sdtPr>
                <w:tag w:val="_PLD_2bceb7c23c4d475ea857d7213f87cac2"/>
                <w:id w:val="-1233390326"/>
                <w:lock w:val="sdtContentLocked"/>
              </w:sdtPr>
              <w:sdtEndPr/>
              <w:sdtContent>
                <w:tc>
                  <w:tcPr>
                    <w:tcW w:w="493" w:type="pct"/>
                    <w:vAlign w:val="center"/>
                  </w:tcPr>
                  <w:p w14:paraId="53DDF0FB" w14:textId="77777777" w:rsidR="003D69AB" w:rsidRDefault="001B3515">
                    <w:pPr>
                      <w:jc w:val="center"/>
                      <w:rPr>
                        <w:rFonts w:ascii="宋体" w:hAnsi="宋体"/>
                        <w:b/>
                        <w:szCs w:val="21"/>
                      </w:rPr>
                    </w:pPr>
                    <w:r>
                      <w:rPr>
                        <w:rFonts w:ascii="宋体" w:hAnsi="宋体" w:hint="eastAsia"/>
                        <w:b/>
                        <w:szCs w:val="21"/>
                      </w:rPr>
                      <w:t>预测期</w:t>
                    </w:r>
                    <w:r>
                      <w:rPr>
                        <w:rFonts w:ascii="宋体" w:hAnsi="宋体"/>
                        <w:b/>
                        <w:szCs w:val="21"/>
                      </w:rPr>
                      <w:t>营业收入增长率</w:t>
                    </w:r>
                  </w:p>
                </w:tc>
              </w:sdtContent>
            </w:sdt>
            <w:bookmarkStart w:id="2" w:name="OLE_LINK3" w:displacedByCustomXml="next"/>
            <w:sdt>
              <w:sdtPr>
                <w:tag w:val="_PLD_5b738b02d0644a94be796eb5a4139fce"/>
                <w:id w:val="-45525141"/>
                <w:lock w:val="sdtContentLocked"/>
              </w:sdtPr>
              <w:sdtEndPr/>
              <w:sdtContent>
                <w:tc>
                  <w:tcPr>
                    <w:tcW w:w="496" w:type="pct"/>
                    <w:vAlign w:val="center"/>
                  </w:tcPr>
                  <w:p w14:paraId="0472A24E" w14:textId="77777777" w:rsidR="003D69AB" w:rsidRDefault="001B3515">
                    <w:pPr>
                      <w:jc w:val="center"/>
                      <w:rPr>
                        <w:rFonts w:ascii="宋体" w:hAnsi="宋体"/>
                        <w:b/>
                        <w:szCs w:val="21"/>
                      </w:rPr>
                    </w:pPr>
                    <w:r>
                      <w:rPr>
                        <w:rFonts w:ascii="宋体" w:hAnsi="宋体" w:hint="eastAsia"/>
                        <w:b/>
                        <w:szCs w:val="21"/>
                      </w:rPr>
                      <w:t>预测期利润率</w:t>
                    </w:r>
                  </w:p>
                </w:tc>
              </w:sdtContent>
            </w:sdt>
            <w:bookmarkEnd w:id="2" w:displacedByCustomXml="prev"/>
            <w:sdt>
              <w:sdtPr>
                <w:tag w:val="_PLD_7434c7d599334497a7f412a4e184f4d4"/>
                <w:id w:val="-126560016"/>
                <w:lock w:val="sdtContentLocked"/>
              </w:sdtPr>
              <w:sdtEndPr/>
              <w:sdtContent>
                <w:tc>
                  <w:tcPr>
                    <w:tcW w:w="436" w:type="pct"/>
                    <w:vAlign w:val="center"/>
                  </w:tcPr>
                  <w:p w14:paraId="3CC94B00" w14:textId="77777777" w:rsidR="003D69AB" w:rsidRDefault="001B3515">
                    <w:pPr>
                      <w:jc w:val="center"/>
                      <w:rPr>
                        <w:rFonts w:ascii="宋体" w:hAnsi="宋体"/>
                        <w:b/>
                        <w:szCs w:val="21"/>
                      </w:rPr>
                    </w:pPr>
                    <w:r>
                      <w:rPr>
                        <w:rFonts w:ascii="宋体" w:hAnsi="宋体" w:hint="eastAsia"/>
                        <w:b/>
                        <w:szCs w:val="21"/>
                      </w:rPr>
                      <w:t>预测期</w:t>
                    </w:r>
                    <w:r>
                      <w:rPr>
                        <w:rFonts w:ascii="宋体" w:hAnsi="宋体"/>
                        <w:b/>
                        <w:szCs w:val="21"/>
                      </w:rPr>
                      <w:t>净利润</w:t>
                    </w:r>
                  </w:p>
                </w:tc>
              </w:sdtContent>
            </w:sdt>
            <w:sdt>
              <w:sdtPr>
                <w:tag w:val="_PLD_777a8b62c875421aafb0a7f01302192e"/>
                <w:id w:val="-586617485"/>
                <w:lock w:val="sdtContentLocked"/>
              </w:sdtPr>
              <w:sdtEndPr/>
              <w:sdtContent>
                <w:tc>
                  <w:tcPr>
                    <w:tcW w:w="436" w:type="pct"/>
                    <w:vAlign w:val="center"/>
                  </w:tcPr>
                  <w:p w14:paraId="114F0F7A" w14:textId="77777777" w:rsidR="003D69AB" w:rsidRDefault="001B3515">
                    <w:pPr>
                      <w:jc w:val="center"/>
                      <w:rPr>
                        <w:rFonts w:ascii="宋体" w:hAnsi="宋体"/>
                        <w:b/>
                        <w:szCs w:val="21"/>
                      </w:rPr>
                    </w:pPr>
                    <w:r>
                      <w:rPr>
                        <w:rFonts w:ascii="宋体" w:hAnsi="宋体" w:hint="eastAsia"/>
                        <w:b/>
                        <w:szCs w:val="21"/>
                      </w:rPr>
                      <w:t>稳定期间</w:t>
                    </w:r>
                  </w:p>
                </w:tc>
              </w:sdtContent>
            </w:sdt>
            <w:sdt>
              <w:sdtPr>
                <w:tag w:val="_PLD_d9c66e89b2004118ac0ab3ca8d3839f5"/>
                <w:id w:val="-936063177"/>
                <w:lock w:val="sdtContentLocked"/>
              </w:sdtPr>
              <w:sdtEndPr/>
              <w:sdtContent>
                <w:tc>
                  <w:tcPr>
                    <w:tcW w:w="436" w:type="pct"/>
                    <w:vAlign w:val="center"/>
                  </w:tcPr>
                  <w:p w14:paraId="211171F2" w14:textId="77777777" w:rsidR="003D69AB" w:rsidRDefault="001B3515">
                    <w:pPr>
                      <w:jc w:val="center"/>
                      <w:rPr>
                        <w:rFonts w:ascii="宋体" w:hAnsi="宋体"/>
                        <w:b/>
                        <w:szCs w:val="21"/>
                      </w:rPr>
                    </w:pPr>
                    <w:r>
                      <w:rPr>
                        <w:rFonts w:ascii="宋体" w:hAnsi="宋体" w:hint="eastAsia"/>
                        <w:b/>
                        <w:szCs w:val="21"/>
                      </w:rPr>
                      <w:t>稳定期</w:t>
                    </w:r>
                    <w:r>
                      <w:rPr>
                        <w:rFonts w:ascii="宋体" w:hAnsi="宋体"/>
                        <w:b/>
                        <w:szCs w:val="21"/>
                      </w:rPr>
                      <w:t>营业收入增长率</w:t>
                    </w:r>
                  </w:p>
                </w:tc>
              </w:sdtContent>
            </w:sdt>
            <w:sdt>
              <w:sdtPr>
                <w:tag w:val="_PLD_505bcf2f53e94f328eb5bb072efea25d"/>
                <w:id w:val="-779954675"/>
                <w:lock w:val="sdtContentLocked"/>
              </w:sdtPr>
              <w:sdtEndPr/>
              <w:sdtContent>
                <w:tc>
                  <w:tcPr>
                    <w:tcW w:w="436" w:type="pct"/>
                    <w:vAlign w:val="center"/>
                  </w:tcPr>
                  <w:p w14:paraId="354D145A" w14:textId="77777777" w:rsidR="003D69AB" w:rsidRDefault="001B3515">
                    <w:pPr>
                      <w:jc w:val="center"/>
                      <w:rPr>
                        <w:rFonts w:ascii="宋体" w:hAnsi="宋体"/>
                        <w:b/>
                        <w:szCs w:val="21"/>
                      </w:rPr>
                    </w:pPr>
                    <w:r>
                      <w:rPr>
                        <w:rFonts w:ascii="宋体" w:hAnsi="宋体" w:hint="eastAsia"/>
                        <w:b/>
                        <w:szCs w:val="21"/>
                      </w:rPr>
                      <w:t>稳定期利润率</w:t>
                    </w:r>
                  </w:p>
                </w:tc>
              </w:sdtContent>
            </w:sdt>
            <w:sdt>
              <w:sdtPr>
                <w:tag w:val="_PLD_be1e28f68b044a3685ec12973bf97d14"/>
                <w:id w:val="150415790"/>
                <w:lock w:val="sdtContentLocked"/>
              </w:sdtPr>
              <w:sdtEndPr/>
              <w:sdtContent>
                <w:tc>
                  <w:tcPr>
                    <w:tcW w:w="436" w:type="pct"/>
                    <w:vAlign w:val="center"/>
                  </w:tcPr>
                  <w:p w14:paraId="69128674" w14:textId="77777777" w:rsidR="003D69AB" w:rsidRDefault="001B3515">
                    <w:pPr>
                      <w:jc w:val="center"/>
                      <w:rPr>
                        <w:rFonts w:ascii="宋体" w:hAnsi="宋体"/>
                        <w:b/>
                        <w:szCs w:val="21"/>
                      </w:rPr>
                    </w:pPr>
                    <w:r>
                      <w:rPr>
                        <w:rFonts w:ascii="宋体" w:hAnsi="宋体" w:hint="eastAsia"/>
                        <w:b/>
                        <w:szCs w:val="21"/>
                      </w:rPr>
                      <w:t>稳定期</w:t>
                    </w:r>
                    <w:r>
                      <w:rPr>
                        <w:rFonts w:ascii="宋体" w:hAnsi="宋体"/>
                        <w:b/>
                        <w:szCs w:val="21"/>
                      </w:rPr>
                      <w:t>净利润</w:t>
                    </w:r>
                  </w:p>
                </w:tc>
              </w:sdtContent>
            </w:sdt>
            <w:sdt>
              <w:sdtPr>
                <w:tag w:val="_PLD_e5eb57b38743495ca94c5ba1b0f1c3d0"/>
                <w:id w:val="1398862134"/>
                <w:lock w:val="sdtContentLocked"/>
              </w:sdtPr>
              <w:sdtEndPr/>
              <w:sdtContent>
                <w:tc>
                  <w:tcPr>
                    <w:tcW w:w="436" w:type="pct"/>
                    <w:vAlign w:val="center"/>
                  </w:tcPr>
                  <w:p w14:paraId="06BCEE1B" w14:textId="77777777" w:rsidR="003D69AB" w:rsidRDefault="001B3515">
                    <w:pPr>
                      <w:jc w:val="center"/>
                      <w:rPr>
                        <w:rFonts w:ascii="宋体" w:hAnsi="宋体"/>
                        <w:b/>
                        <w:szCs w:val="21"/>
                      </w:rPr>
                    </w:pPr>
                    <w:r>
                      <w:rPr>
                        <w:rFonts w:ascii="宋体" w:hAnsi="宋体" w:hint="eastAsia"/>
                        <w:b/>
                        <w:szCs w:val="21"/>
                      </w:rPr>
                      <w:t>折现率</w:t>
                    </w:r>
                  </w:p>
                </w:tc>
              </w:sdtContent>
            </w:sdt>
            <w:sdt>
              <w:sdtPr>
                <w:tag w:val="_PLD_74a92062f2b3450c87ee1e5aad4a652c"/>
                <w:id w:val="189959191"/>
                <w:lock w:val="sdtContentLocked"/>
              </w:sdtPr>
              <w:sdtEndPr/>
              <w:sdtContent>
                <w:tc>
                  <w:tcPr>
                    <w:tcW w:w="395" w:type="pct"/>
                    <w:vAlign w:val="center"/>
                  </w:tcPr>
                  <w:p w14:paraId="19072CBF" w14:textId="77777777" w:rsidR="003D69AB" w:rsidRDefault="001B3515">
                    <w:pPr>
                      <w:jc w:val="center"/>
                      <w:rPr>
                        <w:rFonts w:ascii="宋体" w:hAnsi="宋体"/>
                        <w:b/>
                        <w:szCs w:val="21"/>
                      </w:rPr>
                    </w:pPr>
                    <w:r>
                      <w:rPr>
                        <w:rFonts w:ascii="宋体" w:hAnsi="宋体" w:hint="eastAsia"/>
                        <w:b/>
                        <w:szCs w:val="21"/>
                      </w:rPr>
                      <w:t>预计未来现金净流量的现值</w:t>
                    </w:r>
                  </w:p>
                </w:tc>
              </w:sdtContent>
            </w:sdt>
          </w:tr>
          <w:sdt>
            <w:sdtPr>
              <w:rPr>
                <w:rFonts w:ascii="宋体" w:hAnsi="宋体"/>
                <w:szCs w:val="21"/>
              </w:rPr>
              <w:alias w:val="预计未来现金净流量的现值情况"/>
              <w:tag w:val="_TUP_daad04fae69249f0bb916e5538f55eb0"/>
              <w:id w:val="-1558699770"/>
              <w:lock w:val="sdtLocked"/>
              <w:placeholder>
                <w:docPart w:val="GBC11111111111111111111111111111"/>
              </w:placeholder>
            </w:sdtPr>
            <w:sdtEndPr/>
            <w:sdtContent>
              <w:tr w:rsidR="009B133A" w14:paraId="2F855B12" w14:textId="77777777" w:rsidTr="008F181A">
                <w:tc>
                  <w:tcPr>
                    <w:tcW w:w="496" w:type="pct"/>
                  </w:tcPr>
                  <w:p w14:paraId="61F020A7" w14:textId="24447600" w:rsidR="003D69AB" w:rsidRDefault="008F181A">
                    <w:pPr>
                      <w:rPr>
                        <w:rFonts w:ascii="宋体" w:hAnsi="宋体"/>
                        <w:szCs w:val="21"/>
                      </w:rPr>
                    </w:pPr>
                    <w:r w:rsidRPr="008F181A">
                      <w:rPr>
                        <w:rFonts w:ascii="宋体" w:hAnsi="宋体" w:hint="eastAsia"/>
                        <w:szCs w:val="21"/>
                      </w:rPr>
                      <w:t>善恩康生物科技（苏州）有限公司益生菌业务资产组</w:t>
                    </w:r>
                  </w:p>
                </w:tc>
                <w:tc>
                  <w:tcPr>
                    <w:tcW w:w="503" w:type="pct"/>
                    <w:vAlign w:val="center"/>
                  </w:tcPr>
                  <w:p w14:paraId="542196E9" w14:textId="7ABA10CF" w:rsidR="003D69AB" w:rsidRDefault="00E42D58">
                    <w:pPr>
                      <w:rPr>
                        <w:rFonts w:ascii="宋体" w:hAnsi="宋体"/>
                        <w:szCs w:val="21"/>
                      </w:rPr>
                    </w:pPr>
                    <w:r>
                      <w:rPr>
                        <w:rFonts w:ascii="宋体" w:hAnsi="宋体" w:hint="eastAsia"/>
                        <w:szCs w:val="21"/>
                      </w:rPr>
                      <w:t>2</w:t>
                    </w:r>
                    <w:r w:rsidRPr="00E42D58">
                      <w:rPr>
                        <w:rFonts w:ascii="宋体" w:hAnsi="宋体" w:hint="eastAsia"/>
                        <w:szCs w:val="21"/>
                      </w:rPr>
                      <w:t>025</w:t>
                    </w:r>
                    <w:r>
                      <w:rPr>
                        <w:rFonts w:ascii="宋体" w:hAnsi="宋体" w:hint="eastAsia"/>
                        <w:szCs w:val="21"/>
                      </w:rPr>
                      <w:t>年</w:t>
                    </w:r>
                    <w:r w:rsidRPr="00E42D58">
                      <w:rPr>
                        <w:rFonts w:ascii="宋体" w:hAnsi="宋体" w:hint="eastAsia"/>
                        <w:szCs w:val="21"/>
                      </w:rPr>
                      <w:t>至2029年</w:t>
                    </w:r>
                  </w:p>
                </w:tc>
                <w:tc>
                  <w:tcPr>
                    <w:tcW w:w="493" w:type="pct"/>
                    <w:vAlign w:val="center"/>
                  </w:tcPr>
                  <w:p w14:paraId="27A7463B" w14:textId="05F4A542" w:rsidR="003D69AB" w:rsidRDefault="00ED61F4" w:rsidP="00CD1CE4">
                    <w:pPr>
                      <w:jc w:val="center"/>
                      <w:rPr>
                        <w:rFonts w:ascii="宋体" w:hAnsi="宋体"/>
                        <w:szCs w:val="21"/>
                      </w:rPr>
                    </w:pPr>
                    <w:r w:rsidRPr="00ED61F4">
                      <w:rPr>
                        <w:rFonts w:ascii="宋体" w:hAnsi="宋体" w:hint="eastAsia"/>
                        <w:szCs w:val="21"/>
                      </w:rPr>
                      <w:t>12.68%</w:t>
                    </w:r>
                  </w:p>
                </w:tc>
                <w:tc>
                  <w:tcPr>
                    <w:tcW w:w="496" w:type="pct"/>
                    <w:vAlign w:val="center"/>
                  </w:tcPr>
                  <w:p w14:paraId="573E1A40" w14:textId="32C906D7" w:rsidR="003D69AB" w:rsidRDefault="00ED61F4" w:rsidP="00CD1CE4">
                    <w:pPr>
                      <w:jc w:val="center"/>
                      <w:rPr>
                        <w:rFonts w:ascii="宋体" w:hAnsi="宋体"/>
                        <w:szCs w:val="21"/>
                      </w:rPr>
                    </w:pPr>
                    <w:r w:rsidRPr="00ED61F4">
                      <w:rPr>
                        <w:rFonts w:ascii="宋体" w:hAnsi="宋体" w:hint="eastAsia"/>
                        <w:szCs w:val="21"/>
                      </w:rPr>
                      <w:t>11.79%-21.49%</w:t>
                    </w:r>
                  </w:p>
                </w:tc>
                <w:tc>
                  <w:tcPr>
                    <w:tcW w:w="436" w:type="pct"/>
                    <w:vAlign w:val="center"/>
                  </w:tcPr>
                  <w:p w14:paraId="0481FAC5" w14:textId="263AA9C3" w:rsidR="003D69AB" w:rsidRDefault="009B133A" w:rsidP="00CD1CE4">
                    <w:pPr>
                      <w:jc w:val="center"/>
                      <w:rPr>
                        <w:rFonts w:ascii="宋体" w:hAnsi="宋体"/>
                        <w:szCs w:val="21"/>
                      </w:rPr>
                    </w:pPr>
                    <w:r w:rsidRPr="009B133A">
                      <w:rPr>
                        <w:rFonts w:ascii="宋体" w:hAnsi="宋体" w:hint="eastAsia"/>
                        <w:szCs w:val="21"/>
                      </w:rPr>
                      <w:t>1042.73</w:t>
                    </w:r>
                    <w:r>
                      <w:rPr>
                        <w:rFonts w:ascii="宋体" w:hAnsi="宋体" w:hint="eastAsia"/>
                        <w:szCs w:val="21"/>
                      </w:rPr>
                      <w:t>-</w:t>
                    </w:r>
                    <w:r>
                      <w:rPr>
                        <w:rFonts w:hint="eastAsia"/>
                      </w:rPr>
                      <w:t xml:space="preserve"> </w:t>
                    </w:r>
                    <w:r w:rsidRPr="009B133A">
                      <w:rPr>
                        <w:rFonts w:ascii="宋体" w:hAnsi="宋体" w:hint="eastAsia"/>
                        <w:szCs w:val="21"/>
                      </w:rPr>
                      <w:t>3451.59</w:t>
                    </w:r>
                  </w:p>
                </w:tc>
                <w:tc>
                  <w:tcPr>
                    <w:tcW w:w="436" w:type="pct"/>
                    <w:vAlign w:val="center"/>
                  </w:tcPr>
                  <w:p w14:paraId="097E122A" w14:textId="433661B7" w:rsidR="003D69AB" w:rsidRDefault="00664DC2" w:rsidP="00CD1CE4">
                    <w:pPr>
                      <w:jc w:val="center"/>
                      <w:rPr>
                        <w:rFonts w:ascii="宋体" w:hAnsi="宋体"/>
                        <w:szCs w:val="21"/>
                      </w:rPr>
                    </w:pPr>
                    <w:r w:rsidRPr="00664DC2">
                      <w:rPr>
                        <w:rFonts w:ascii="宋体" w:hAnsi="宋体"/>
                        <w:szCs w:val="21"/>
                      </w:rPr>
                      <w:t>20</w:t>
                    </w:r>
                    <w:r>
                      <w:rPr>
                        <w:rFonts w:ascii="宋体" w:hAnsi="宋体" w:hint="eastAsia"/>
                        <w:szCs w:val="21"/>
                      </w:rPr>
                      <w:t>30</w:t>
                    </w:r>
                    <w:r w:rsidRPr="00664DC2">
                      <w:rPr>
                        <w:rFonts w:ascii="宋体" w:hAnsi="宋体"/>
                        <w:szCs w:val="21"/>
                      </w:rPr>
                      <w:t>年</w:t>
                    </w:r>
                    <w:r>
                      <w:rPr>
                        <w:rFonts w:ascii="宋体" w:hAnsi="宋体" w:hint="eastAsia"/>
                        <w:szCs w:val="21"/>
                      </w:rPr>
                      <w:t>及以后</w:t>
                    </w:r>
                  </w:p>
                </w:tc>
                <w:tc>
                  <w:tcPr>
                    <w:tcW w:w="436" w:type="pct"/>
                    <w:vAlign w:val="center"/>
                  </w:tcPr>
                  <w:p w14:paraId="448B8A62" w14:textId="49B85598" w:rsidR="003D69AB" w:rsidRDefault="00403496" w:rsidP="00CD1CE4">
                    <w:pPr>
                      <w:jc w:val="center"/>
                      <w:rPr>
                        <w:rFonts w:ascii="宋体" w:hAnsi="宋体"/>
                        <w:szCs w:val="21"/>
                      </w:rPr>
                    </w:pPr>
                    <w:r>
                      <w:rPr>
                        <w:rFonts w:ascii="宋体" w:hAnsi="宋体" w:hint="eastAsia"/>
                        <w:szCs w:val="21"/>
                      </w:rPr>
                      <w:t>0.00%</w:t>
                    </w:r>
                  </w:p>
                </w:tc>
                <w:tc>
                  <w:tcPr>
                    <w:tcW w:w="436" w:type="pct"/>
                    <w:vAlign w:val="center"/>
                  </w:tcPr>
                  <w:p w14:paraId="3848A320" w14:textId="11CAEAF5" w:rsidR="003D69AB" w:rsidRDefault="00ED61F4">
                    <w:pPr>
                      <w:jc w:val="right"/>
                      <w:rPr>
                        <w:rFonts w:ascii="宋体" w:hAnsi="宋体"/>
                        <w:szCs w:val="21"/>
                      </w:rPr>
                    </w:pPr>
                    <w:r w:rsidRPr="00ED61F4">
                      <w:rPr>
                        <w:rFonts w:ascii="宋体" w:hAnsi="宋体" w:hint="eastAsia"/>
                        <w:szCs w:val="21"/>
                      </w:rPr>
                      <w:t>21.49%</w:t>
                    </w:r>
                  </w:p>
                </w:tc>
                <w:tc>
                  <w:tcPr>
                    <w:tcW w:w="436" w:type="pct"/>
                    <w:vAlign w:val="center"/>
                  </w:tcPr>
                  <w:p w14:paraId="55A6CE14" w14:textId="2E11FFB1" w:rsidR="003D69AB" w:rsidRDefault="00CD1CE4" w:rsidP="00CD1CE4">
                    <w:pPr>
                      <w:jc w:val="center"/>
                      <w:rPr>
                        <w:rFonts w:ascii="宋体" w:hAnsi="宋体"/>
                        <w:szCs w:val="21"/>
                      </w:rPr>
                    </w:pPr>
                    <w:r>
                      <w:rPr>
                        <w:rFonts w:ascii="宋体" w:hAnsi="宋体"/>
                        <w:szCs w:val="21"/>
                      </w:rPr>
                      <w:t>3,451.59</w:t>
                    </w:r>
                  </w:p>
                </w:tc>
                <w:tc>
                  <w:tcPr>
                    <w:tcW w:w="436" w:type="pct"/>
                    <w:vAlign w:val="center"/>
                  </w:tcPr>
                  <w:p w14:paraId="7B3CABBB" w14:textId="36B4A614" w:rsidR="003D69AB" w:rsidRDefault="00ED61F4" w:rsidP="00CD1CE4">
                    <w:pPr>
                      <w:jc w:val="center"/>
                      <w:rPr>
                        <w:rFonts w:ascii="宋体" w:hAnsi="宋体"/>
                        <w:szCs w:val="21"/>
                      </w:rPr>
                    </w:pPr>
                    <w:r w:rsidRPr="00ED61F4">
                      <w:rPr>
                        <w:rFonts w:ascii="宋体" w:hAnsi="宋体" w:hint="eastAsia"/>
                        <w:szCs w:val="21"/>
                      </w:rPr>
                      <w:t>11.94%</w:t>
                    </w:r>
                  </w:p>
                </w:tc>
                <w:tc>
                  <w:tcPr>
                    <w:tcW w:w="395" w:type="pct"/>
                    <w:vAlign w:val="center"/>
                  </w:tcPr>
                  <w:p w14:paraId="6195164C" w14:textId="5C6B5958" w:rsidR="003D69AB" w:rsidRDefault="00ED61F4" w:rsidP="00CD1CE4">
                    <w:pPr>
                      <w:jc w:val="center"/>
                      <w:rPr>
                        <w:rFonts w:ascii="宋体" w:hAnsi="宋体"/>
                        <w:szCs w:val="21"/>
                      </w:rPr>
                    </w:pPr>
                    <w:r w:rsidRPr="00ED61F4">
                      <w:rPr>
                        <w:rFonts w:ascii="宋体" w:hAnsi="宋体" w:hint="eastAsia"/>
                        <w:szCs w:val="21"/>
                      </w:rPr>
                      <w:t>19,804.00</w:t>
                    </w:r>
                  </w:p>
                </w:tc>
              </w:tr>
            </w:sdtContent>
          </w:sdt>
        </w:tbl>
        <w:p w14:paraId="2A0385E0" w14:textId="4C681DD0" w:rsidR="003D69AB" w:rsidRDefault="00CD1CE4">
          <w:pPr>
            <w:rPr>
              <w:rFonts w:ascii="宋体" w:hAnsi="宋体"/>
              <w:szCs w:val="21"/>
            </w:rPr>
          </w:pPr>
          <w:r>
            <w:rPr>
              <w:rFonts w:ascii="宋体" w:hAnsi="宋体" w:hint="eastAsia"/>
              <w:szCs w:val="21"/>
            </w:rPr>
            <w:t>注：上述净利润、利润率、折现率均为息税前数据。</w:t>
          </w:r>
          <w:bookmarkStart w:id="3" w:name="_GoBack"/>
          <w:bookmarkEnd w:id="3"/>
        </w:p>
        <w:p w14:paraId="18F8109C" w14:textId="77777777" w:rsidR="001C3F99" w:rsidRDefault="001C3F99">
          <w:pPr>
            <w:rPr>
              <w:rFonts w:ascii="宋体" w:hAnsi="宋体" w:hint="eastAsia"/>
              <w:szCs w:val="21"/>
            </w:rPr>
          </w:pPr>
        </w:p>
        <w:tbl>
          <w:tblPr>
            <w:tblStyle w:val="a3"/>
            <w:tblW w:w="5000" w:type="pct"/>
            <w:tblLook w:val="04A0" w:firstRow="1" w:lastRow="0" w:firstColumn="1" w:lastColumn="0" w:noHBand="0" w:noVBand="1"/>
          </w:tblPr>
          <w:tblGrid>
            <w:gridCol w:w="5069"/>
            <w:gridCol w:w="9105"/>
          </w:tblGrid>
          <w:tr w:rsidR="003D69AB" w14:paraId="2718BCFD" w14:textId="77777777" w:rsidTr="00722CA4">
            <w:sdt>
              <w:sdtPr>
                <w:tag w:val="_PLD_745c652918a14c26bad46b74dced9698"/>
                <w:id w:val="1219935048"/>
                <w:lock w:val="sdtContentLocked"/>
              </w:sdtPr>
              <w:sdtEndPr/>
              <w:sdtContent>
                <w:tc>
                  <w:tcPr>
                    <w:tcW w:w="1788" w:type="pct"/>
                  </w:tcPr>
                  <w:p w14:paraId="6433AF06" w14:textId="77777777" w:rsidR="003D69AB" w:rsidRDefault="001B3515">
                    <w:pPr>
                      <w:rPr>
                        <w:rFonts w:ascii="宋体" w:hAnsi="宋体"/>
                        <w:szCs w:val="21"/>
                      </w:rPr>
                    </w:pPr>
                    <w:r>
                      <w:rPr>
                        <w:rFonts w:ascii="宋体" w:hAnsi="宋体" w:hint="eastAsia"/>
                        <w:szCs w:val="21"/>
                      </w:rPr>
                      <w:t>预测期</w:t>
                    </w:r>
                    <w:r>
                      <w:rPr>
                        <w:rFonts w:ascii="宋体" w:hAnsi="宋体"/>
                        <w:szCs w:val="21"/>
                      </w:rPr>
                      <w:t>营业收入增长率是否与以前期间不一致</w:t>
                    </w:r>
                  </w:p>
                </w:tc>
              </w:sdtContent>
            </w:sdt>
            <w:tc>
              <w:tcPr>
                <w:tcW w:w="3212" w:type="pct"/>
              </w:tcPr>
              <w:p w14:paraId="2DCE726A" w14:textId="0D9ADD06" w:rsidR="003D69AB" w:rsidRDefault="004856FC">
                <w:pPr>
                  <w:rPr>
                    <w:rFonts w:ascii="宋体" w:hAnsi="宋体"/>
                    <w:szCs w:val="21"/>
                  </w:rPr>
                </w:pPr>
                <w:sdt>
                  <w:sdtPr>
                    <w:rPr>
                      <w:rFonts w:ascii="宋体" w:hAnsi="宋体" w:hint="eastAsia"/>
                      <w:szCs w:val="21"/>
                    </w:rPr>
                    <w:alias w:val="预测期营业收入增长率是否与以前期间不一致[双击切换]"/>
                    <w:tag w:val="_GBC_59cf3e778c104af4878052adc2ede8d1"/>
                    <w:id w:val="571927530"/>
                    <w:lock w:val="sdtLocked"/>
                  </w:sdtPr>
                  <w:sdtEndPr/>
                  <w:sdtContent>
                    <w:r w:rsidR="001B3515" w:rsidRPr="006A674A">
                      <w:rPr>
                        <w:rFonts w:ascii="宋体" w:hAnsi="宋体"/>
                        <w:szCs w:val="21"/>
                      </w:rPr>
                      <w:fldChar w:fldCharType="begin"/>
                    </w:r>
                    <w:r w:rsidR="006A674A" w:rsidRPr="006A674A">
                      <w:rPr>
                        <w:rFonts w:ascii="宋体" w:hAnsi="宋体" w:hint="eastAsia"/>
                        <w:szCs w:val="21"/>
                      </w:rPr>
                      <w:instrText xml:space="preserve"> MACROBUTTON  SnrToggleCheckbox □是 </w:instrText>
                    </w:r>
                    <w:r w:rsidR="001B3515" w:rsidRPr="006A674A">
                      <w:rPr>
                        <w:rFonts w:ascii="宋体" w:hAnsi="宋体"/>
                        <w:szCs w:val="21"/>
                      </w:rPr>
                      <w:fldChar w:fldCharType="end"/>
                    </w:r>
                    <w:r w:rsidR="001B3515">
                      <w:rPr>
                        <w:rFonts w:ascii="宋体" w:hAnsi="宋体"/>
                        <w:szCs w:val="21"/>
                      </w:rPr>
                      <w:fldChar w:fldCharType="begin"/>
                    </w:r>
                    <w:r w:rsidR="006A674A">
                      <w:rPr>
                        <w:rFonts w:ascii="宋体" w:hAnsi="宋体" w:hint="eastAsia"/>
                        <w:szCs w:val="21"/>
                      </w:rPr>
                      <w:instrText xml:space="preserve"> MACROBUTTON  SnrToggleCheckbox √否 </w:instrText>
                    </w:r>
                    <w:r w:rsidR="001B3515">
                      <w:rPr>
                        <w:rFonts w:ascii="宋体" w:hAnsi="宋体"/>
                        <w:szCs w:val="21"/>
                      </w:rPr>
                      <w:fldChar w:fldCharType="end"/>
                    </w:r>
                  </w:sdtContent>
                </w:sdt>
              </w:p>
              <w:p w14:paraId="6408224D" w14:textId="39DBA0F8" w:rsidR="003D69AB" w:rsidRDefault="004856FC">
                <w:pPr>
                  <w:rPr>
                    <w:rFonts w:ascii="宋体" w:hAnsi="宋体"/>
                    <w:szCs w:val="21"/>
                  </w:rPr>
                </w:pPr>
                <w:sdt>
                  <w:sdtPr>
                    <w:rPr>
                      <w:rFonts w:ascii="宋体" w:hAnsi="宋体" w:hint="eastAsia"/>
                      <w:szCs w:val="21"/>
                    </w:rPr>
                    <w:alias w:val="预测期营业收入增长率与以前期间存在的差异及原因"/>
                    <w:tag w:val="_GBC_df534d4bbf19414396e858372a11a86d"/>
                    <w:id w:val="-309327615"/>
                    <w:lock w:val="sdtLocked"/>
                    <w:placeholder>
                      <w:docPart w:val="GBC11111111111111111111111111111"/>
                    </w:placeholder>
                    <w:text/>
                  </w:sdtPr>
                  <w:sdtEndPr>
                    <w:rPr>
                      <w:rFonts w:hint="default"/>
                    </w:rPr>
                  </w:sdtEndPr>
                  <w:sdtContent>
                    <w:r w:rsidR="006A674A" w:rsidRPr="006A674A">
                      <w:rPr>
                        <w:rFonts w:ascii="宋体" w:hAnsi="宋体" w:hint="eastAsia"/>
                        <w:szCs w:val="21"/>
                      </w:rPr>
                      <w:t>本期</w:t>
                    </w:r>
                    <w:r w:rsidR="006A674A">
                      <w:rPr>
                        <w:rFonts w:ascii="宋体" w:hAnsi="宋体" w:hint="eastAsia"/>
                        <w:szCs w:val="21"/>
                      </w:rPr>
                      <w:t>为首</w:t>
                    </w:r>
                    <w:r w:rsidR="006A674A" w:rsidRPr="006A674A">
                      <w:rPr>
                        <w:rFonts w:ascii="宋体" w:hAnsi="宋体" w:hint="eastAsia"/>
                        <w:szCs w:val="21"/>
                      </w:rPr>
                      <w:t>次</w:t>
                    </w:r>
                    <w:r w:rsidR="006A674A">
                      <w:rPr>
                        <w:rFonts w:ascii="宋体" w:hAnsi="宋体" w:hint="eastAsia"/>
                        <w:szCs w:val="21"/>
                      </w:rPr>
                      <w:t>进行</w:t>
                    </w:r>
                    <w:r w:rsidR="006A674A" w:rsidRPr="006A674A">
                      <w:rPr>
                        <w:rFonts w:ascii="宋体" w:hAnsi="宋体" w:hint="eastAsia"/>
                        <w:szCs w:val="21"/>
                      </w:rPr>
                      <w:t>减值测试</w:t>
                    </w:r>
                  </w:sdtContent>
                </w:sdt>
              </w:p>
            </w:tc>
          </w:tr>
          <w:tr w:rsidR="003D69AB" w14:paraId="59027431" w14:textId="77777777" w:rsidTr="00722CA4">
            <w:sdt>
              <w:sdtPr>
                <w:tag w:val="_PLD_30acf47165fb4c06a951da3ba6aea723"/>
                <w:id w:val="-1503190141"/>
                <w:lock w:val="sdtContentLocked"/>
              </w:sdtPr>
              <w:sdtEndPr/>
              <w:sdtContent>
                <w:tc>
                  <w:tcPr>
                    <w:tcW w:w="1788" w:type="pct"/>
                  </w:tcPr>
                  <w:p w14:paraId="7B1707A7" w14:textId="77777777" w:rsidR="003D69AB" w:rsidRDefault="001B3515">
                    <w:pPr>
                      <w:rPr>
                        <w:rFonts w:ascii="宋体" w:hAnsi="宋体"/>
                        <w:szCs w:val="21"/>
                      </w:rPr>
                    </w:pPr>
                    <w:r>
                      <w:rPr>
                        <w:rFonts w:ascii="宋体" w:hAnsi="宋体" w:hint="eastAsia"/>
                        <w:szCs w:val="21"/>
                      </w:rPr>
                      <w:t>预测期</w:t>
                    </w:r>
                    <w:r>
                      <w:rPr>
                        <w:rFonts w:ascii="宋体" w:hAnsi="宋体"/>
                        <w:szCs w:val="21"/>
                      </w:rPr>
                      <w:t>利润率是否与以前期间不一致</w:t>
                    </w:r>
                  </w:p>
                </w:tc>
              </w:sdtContent>
            </w:sdt>
            <w:tc>
              <w:tcPr>
                <w:tcW w:w="3212" w:type="pct"/>
              </w:tcPr>
              <w:p w14:paraId="3D8D9864" w14:textId="74570FBC" w:rsidR="003D69AB" w:rsidRDefault="004856FC">
                <w:pPr>
                  <w:rPr>
                    <w:rFonts w:ascii="宋体" w:hAnsi="宋体"/>
                    <w:szCs w:val="21"/>
                  </w:rPr>
                </w:pPr>
                <w:sdt>
                  <w:sdtPr>
                    <w:rPr>
                      <w:rFonts w:ascii="宋体" w:hAnsi="宋体" w:hint="eastAsia"/>
                      <w:szCs w:val="21"/>
                    </w:rPr>
                    <w:alias w:val="预测期利润率是否与以前期间不一致[双击切换]"/>
                    <w:tag w:val="_GBC_01c53cefff7d4273bce0d03a7b3fac84"/>
                    <w:id w:val="-1316410703"/>
                    <w:lock w:val="sdtLocked"/>
                  </w:sdtPr>
                  <w:sdtEndPr/>
                  <w:sdtContent>
                    <w:r w:rsidR="001B3515" w:rsidRPr="006A674A">
                      <w:rPr>
                        <w:rFonts w:ascii="宋体" w:hAnsi="宋体"/>
                        <w:szCs w:val="21"/>
                      </w:rPr>
                      <w:fldChar w:fldCharType="begin"/>
                    </w:r>
                    <w:r w:rsidR="006A674A" w:rsidRPr="006A674A">
                      <w:rPr>
                        <w:rFonts w:ascii="宋体" w:hAnsi="宋体" w:hint="eastAsia"/>
                        <w:szCs w:val="21"/>
                      </w:rPr>
                      <w:instrText xml:space="preserve"> MACROBUTTON  SnrToggleCheckbox □是 </w:instrText>
                    </w:r>
                    <w:r w:rsidR="001B3515" w:rsidRPr="006A674A">
                      <w:rPr>
                        <w:rFonts w:ascii="宋体" w:hAnsi="宋体"/>
                        <w:szCs w:val="21"/>
                      </w:rPr>
                      <w:fldChar w:fldCharType="end"/>
                    </w:r>
                    <w:r w:rsidR="001B3515">
                      <w:rPr>
                        <w:rFonts w:ascii="宋体" w:hAnsi="宋体"/>
                        <w:szCs w:val="21"/>
                      </w:rPr>
                      <w:fldChar w:fldCharType="begin"/>
                    </w:r>
                    <w:r w:rsidR="006A674A">
                      <w:rPr>
                        <w:rFonts w:ascii="宋体" w:hAnsi="宋体" w:hint="eastAsia"/>
                        <w:szCs w:val="21"/>
                      </w:rPr>
                      <w:instrText xml:space="preserve"> MACROBUTTON  SnrToggleCheckbox √否 </w:instrText>
                    </w:r>
                    <w:r w:rsidR="001B3515">
                      <w:rPr>
                        <w:rFonts w:ascii="宋体" w:hAnsi="宋体"/>
                        <w:szCs w:val="21"/>
                      </w:rPr>
                      <w:fldChar w:fldCharType="end"/>
                    </w:r>
                  </w:sdtContent>
                </w:sdt>
              </w:p>
              <w:p w14:paraId="7C1BFE94" w14:textId="633CC538" w:rsidR="003D69AB" w:rsidRDefault="004856FC">
                <w:pPr>
                  <w:rPr>
                    <w:rFonts w:ascii="宋体" w:hAnsi="宋体"/>
                    <w:szCs w:val="21"/>
                  </w:rPr>
                </w:pPr>
                <w:sdt>
                  <w:sdtPr>
                    <w:rPr>
                      <w:rFonts w:ascii="宋体" w:hAnsi="宋体" w:hint="eastAsia"/>
                      <w:szCs w:val="21"/>
                    </w:rPr>
                    <w:alias w:val="预测期利润率与以前期间存在的差异及原因"/>
                    <w:tag w:val="_GBC_c9be9a8fd3bd4efc8864a9a573d097c5"/>
                    <w:id w:val="562608246"/>
                    <w:lock w:val="sdtLocked"/>
                    <w:placeholder>
                      <w:docPart w:val="GBC11111111111111111111111111111"/>
                    </w:placeholder>
                  </w:sdtPr>
                  <w:sdtEndPr>
                    <w:rPr>
                      <w:rFonts w:hint="default"/>
                    </w:rPr>
                  </w:sdtEndPr>
                  <w:sdtContent>
                    <w:r w:rsidR="006A674A" w:rsidRPr="006A674A">
                      <w:rPr>
                        <w:rFonts w:ascii="宋体" w:hAnsi="宋体" w:hint="eastAsia"/>
                        <w:szCs w:val="21"/>
                      </w:rPr>
                      <w:t>本期为首次进行减值测试</w:t>
                    </w:r>
                  </w:sdtContent>
                </w:sdt>
              </w:p>
            </w:tc>
          </w:tr>
          <w:tr w:rsidR="003D69AB" w14:paraId="1D78EAAE" w14:textId="77777777" w:rsidTr="00722CA4">
            <w:sdt>
              <w:sdtPr>
                <w:tag w:val="_PLD_c5677c7794f8461abb8d9748b576e08d"/>
                <w:id w:val="-331674077"/>
                <w:lock w:val="sdtContentLocked"/>
              </w:sdtPr>
              <w:sdtEndPr/>
              <w:sdtContent>
                <w:tc>
                  <w:tcPr>
                    <w:tcW w:w="1788" w:type="pct"/>
                  </w:tcPr>
                  <w:p w14:paraId="4E306287" w14:textId="77777777" w:rsidR="003D69AB" w:rsidRDefault="001B3515">
                    <w:pPr>
                      <w:rPr>
                        <w:rFonts w:ascii="宋体" w:hAnsi="宋体"/>
                        <w:szCs w:val="21"/>
                      </w:rPr>
                    </w:pPr>
                    <w:r>
                      <w:rPr>
                        <w:rFonts w:ascii="宋体" w:hAnsi="宋体" w:hint="eastAsia"/>
                        <w:szCs w:val="21"/>
                      </w:rPr>
                      <w:t>预测期</w:t>
                    </w:r>
                    <w:r>
                      <w:rPr>
                        <w:rFonts w:ascii="宋体" w:hAnsi="宋体"/>
                        <w:szCs w:val="21"/>
                      </w:rPr>
                      <w:t>净利润是否与以前期间不一致</w:t>
                    </w:r>
                  </w:p>
                </w:tc>
              </w:sdtContent>
            </w:sdt>
            <w:tc>
              <w:tcPr>
                <w:tcW w:w="3212" w:type="pct"/>
              </w:tcPr>
              <w:p w14:paraId="3140B002" w14:textId="2104449D" w:rsidR="003D69AB" w:rsidRDefault="004856FC">
                <w:pPr>
                  <w:rPr>
                    <w:rFonts w:ascii="宋体" w:hAnsi="宋体"/>
                    <w:szCs w:val="21"/>
                  </w:rPr>
                </w:pPr>
                <w:sdt>
                  <w:sdtPr>
                    <w:rPr>
                      <w:rFonts w:ascii="宋体" w:hAnsi="宋体" w:hint="eastAsia"/>
                      <w:szCs w:val="21"/>
                    </w:rPr>
                    <w:alias w:val="预测期净利润是否与以前期间不一致[双击切换]"/>
                    <w:tag w:val="_GBC_a9fcd33fc310415192e37338b35005cb"/>
                    <w:id w:val="-1758821787"/>
                    <w:lock w:val="sdtLocked"/>
                  </w:sdtPr>
                  <w:sdtEndPr/>
                  <w:sdtContent>
                    <w:r w:rsidR="001B3515" w:rsidRPr="006A674A">
                      <w:rPr>
                        <w:rFonts w:ascii="宋体" w:hAnsi="宋体"/>
                        <w:szCs w:val="21"/>
                      </w:rPr>
                      <w:fldChar w:fldCharType="begin"/>
                    </w:r>
                    <w:r w:rsidR="006A674A" w:rsidRPr="006A674A">
                      <w:rPr>
                        <w:rFonts w:ascii="宋体" w:hAnsi="宋体" w:hint="eastAsia"/>
                        <w:szCs w:val="21"/>
                      </w:rPr>
                      <w:instrText xml:space="preserve"> MACROBUTTON  SnrToggleCheckbox □是 </w:instrText>
                    </w:r>
                    <w:r w:rsidR="001B3515" w:rsidRPr="006A674A">
                      <w:rPr>
                        <w:rFonts w:ascii="宋体" w:hAnsi="宋体"/>
                        <w:szCs w:val="21"/>
                      </w:rPr>
                      <w:fldChar w:fldCharType="end"/>
                    </w:r>
                    <w:r w:rsidR="001B3515">
                      <w:rPr>
                        <w:rFonts w:ascii="宋体" w:hAnsi="宋体"/>
                        <w:szCs w:val="21"/>
                      </w:rPr>
                      <w:fldChar w:fldCharType="begin"/>
                    </w:r>
                    <w:r w:rsidR="006A674A">
                      <w:rPr>
                        <w:rFonts w:ascii="宋体" w:hAnsi="宋体" w:hint="eastAsia"/>
                        <w:szCs w:val="21"/>
                      </w:rPr>
                      <w:instrText xml:space="preserve"> MACROBUTTON  SnrToggleCheckbox √否 </w:instrText>
                    </w:r>
                    <w:r w:rsidR="001B3515">
                      <w:rPr>
                        <w:rFonts w:ascii="宋体" w:hAnsi="宋体"/>
                        <w:szCs w:val="21"/>
                      </w:rPr>
                      <w:fldChar w:fldCharType="end"/>
                    </w:r>
                  </w:sdtContent>
                </w:sdt>
              </w:p>
              <w:p w14:paraId="19AD03D6" w14:textId="7CB8298C" w:rsidR="003D69AB" w:rsidRDefault="004856FC">
                <w:pPr>
                  <w:rPr>
                    <w:rFonts w:ascii="宋体" w:hAnsi="宋体"/>
                    <w:szCs w:val="21"/>
                  </w:rPr>
                </w:pPr>
                <w:sdt>
                  <w:sdtPr>
                    <w:rPr>
                      <w:rFonts w:ascii="宋体" w:hAnsi="宋体" w:hint="eastAsia"/>
                      <w:szCs w:val="21"/>
                    </w:rPr>
                    <w:alias w:val="预测期净利润与以前期间存在的差异及原因"/>
                    <w:tag w:val="_GBC_6fcd5ddff05a45be88db508a681936ee"/>
                    <w:id w:val="-1418240490"/>
                    <w:lock w:val="sdtLocked"/>
                    <w:placeholder>
                      <w:docPart w:val="GBC11111111111111111111111111111"/>
                    </w:placeholder>
                  </w:sdtPr>
                  <w:sdtEndPr>
                    <w:rPr>
                      <w:rFonts w:hint="default"/>
                    </w:rPr>
                  </w:sdtEndPr>
                  <w:sdtContent>
                    <w:r w:rsidR="006A674A" w:rsidRPr="006A674A">
                      <w:rPr>
                        <w:rFonts w:ascii="宋体" w:hAnsi="宋体" w:hint="eastAsia"/>
                        <w:szCs w:val="21"/>
                      </w:rPr>
                      <w:t>本期为首次进行减值测试</w:t>
                    </w:r>
                  </w:sdtContent>
                </w:sdt>
              </w:p>
            </w:tc>
          </w:tr>
          <w:tr w:rsidR="003D69AB" w14:paraId="32DCFEA2" w14:textId="77777777" w:rsidTr="00722CA4">
            <w:sdt>
              <w:sdtPr>
                <w:tag w:val="_PLD_4ccff59609d5471fa6222c4937f8a9b8"/>
                <w:id w:val="-824351573"/>
                <w:lock w:val="sdtContentLocked"/>
              </w:sdtPr>
              <w:sdtEndPr/>
              <w:sdtContent>
                <w:tc>
                  <w:tcPr>
                    <w:tcW w:w="1788" w:type="pct"/>
                  </w:tcPr>
                  <w:p w14:paraId="42CFE90E" w14:textId="77777777" w:rsidR="003D69AB" w:rsidRDefault="001B3515">
                    <w:pPr>
                      <w:rPr>
                        <w:rFonts w:ascii="宋体" w:hAnsi="宋体"/>
                        <w:szCs w:val="21"/>
                      </w:rPr>
                    </w:pPr>
                    <w:r>
                      <w:rPr>
                        <w:rFonts w:ascii="宋体" w:hAnsi="宋体" w:hint="eastAsia"/>
                        <w:szCs w:val="21"/>
                      </w:rPr>
                      <w:t>稳定期</w:t>
                    </w:r>
                    <w:r>
                      <w:rPr>
                        <w:rFonts w:ascii="宋体" w:hAnsi="宋体"/>
                        <w:szCs w:val="21"/>
                      </w:rPr>
                      <w:t>营业收入增长率是否与以前期间不一致</w:t>
                    </w:r>
                  </w:p>
                </w:tc>
              </w:sdtContent>
            </w:sdt>
            <w:tc>
              <w:tcPr>
                <w:tcW w:w="3212" w:type="pct"/>
              </w:tcPr>
              <w:p w14:paraId="3D2CA1BE" w14:textId="3306EA72" w:rsidR="003D69AB" w:rsidRDefault="004856FC">
                <w:pPr>
                  <w:rPr>
                    <w:rFonts w:ascii="宋体" w:hAnsi="宋体"/>
                    <w:szCs w:val="21"/>
                  </w:rPr>
                </w:pPr>
                <w:sdt>
                  <w:sdtPr>
                    <w:rPr>
                      <w:rFonts w:ascii="宋体" w:hAnsi="宋体" w:hint="eastAsia"/>
                      <w:szCs w:val="21"/>
                    </w:rPr>
                    <w:alias w:val="稳定期营业收入增长率是否与以前期间不一致[双击切换]"/>
                    <w:tag w:val="_GBC_fa2cd46c7f824f42bc7bd636243b72ac"/>
                    <w:id w:val="1416355549"/>
                    <w:lock w:val="sdtLocked"/>
                  </w:sdtPr>
                  <w:sdtEndPr/>
                  <w:sdtContent>
                    <w:r w:rsidR="001B3515" w:rsidRPr="006A674A">
                      <w:rPr>
                        <w:rFonts w:ascii="宋体" w:hAnsi="宋体"/>
                        <w:szCs w:val="21"/>
                      </w:rPr>
                      <w:fldChar w:fldCharType="begin"/>
                    </w:r>
                    <w:r w:rsidR="006A674A" w:rsidRPr="006A674A">
                      <w:rPr>
                        <w:rFonts w:ascii="宋体" w:hAnsi="宋体" w:hint="eastAsia"/>
                        <w:szCs w:val="21"/>
                      </w:rPr>
                      <w:instrText xml:space="preserve"> MACROBUTTON  SnrToggleCheckbox □是 </w:instrText>
                    </w:r>
                    <w:r w:rsidR="001B3515" w:rsidRPr="006A674A">
                      <w:rPr>
                        <w:rFonts w:ascii="宋体" w:hAnsi="宋体"/>
                        <w:szCs w:val="21"/>
                      </w:rPr>
                      <w:fldChar w:fldCharType="end"/>
                    </w:r>
                    <w:r w:rsidR="001B3515">
                      <w:rPr>
                        <w:rFonts w:ascii="宋体" w:hAnsi="宋体"/>
                        <w:szCs w:val="21"/>
                      </w:rPr>
                      <w:fldChar w:fldCharType="begin"/>
                    </w:r>
                    <w:r w:rsidR="006A674A">
                      <w:rPr>
                        <w:rFonts w:ascii="宋体" w:hAnsi="宋体" w:hint="eastAsia"/>
                        <w:szCs w:val="21"/>
                      </w:rPr>
                      <w:instrText xml:space="preserve"> MACROBUTTON  SnrToggleCheckbox √否 </w:instrText>
                    </w:r>
                    <w:r w:rsidR="001B3515">
                      <w:rPr>
                        <w:rFonts w:ascii="宋体" w:hAnsi="宋体"/>
                        <w:szCs w:val="21"/>
                      </w:rPr>
                      <w:fldChar w:fldCharType="end"/>
                    </w:r>
                  </w:sdtContent>
                </w:sdt>
              </w:p>
              <w:p w14:paraId="7445BFD3" w14:textId="3F471EAC" w:rsidR="003D69AB" w:rsidRDefault="004856FC">
                <w:pPr>
                  <w:rPr>
                    <w:rFonts w:ascii="宋体" w:hAnsi="宋体"/>
                    <w:szCs w:val="21"/>
                  </w:rPr>
                </w:pPr>
                <w:sdt>
                  <w:sdtPr>
                    <w:rPr>
                      <w:rFonts w:ascii="宋体" w:hAnsi="宋体" w:hint="eastAsia"/>
                      <w:szCs w:val="21"/>
                    </w:rPr>
                    <w:alias w:val="稳定期营业收入增长率与以前期间存在的差异及原因"/>
                    <w:tag w:val="_GBC_006c66ecc3b04712b32af88403bd204d"/>
                    <w:id w:val="722796946"/>
                    <w:lock w:val="sdtLocked"/>
                    <w:placeholder>
                      <w:docPart w:val="GBC11111111111111111111111111111"/>
                    </w:placeholder>
                  </w:sdtPr>
                  <w:sdtEndPr>
                    <w:rPr>
                      <w:rFonts w:hint="default"/>
                    </w:rPr>
                  </w:sdtEndPr>
                  <w:sdtContent>
                    <w:r w:rsidR="006A674A" w:rsidRPr="006A674A">
                      <w:rPr>
                        <w:rFonts w:ascii="宋体" w:hAnsi="宋体" w:hint="eastAsia"/>
                        <w:szCs w:val="21"/>
                      </w:rPr>
                      <w:t>本期为首次进行减值测试</w:t>
                    </w:r>
                  </w:sdtContent>
                </w:sdt>
              </w:p>
            </w:tc>
          </w:tr>
          <w:tr w:rsidR="003D69AB" w14:paraId="265DC2A0" w14:textId="77777777" w:rsidTr="00722CA4">
            <w:sdt>
              <w:sdtPr>
                <w:tag w:val="_PLD_4832f1cefd4e4d97965c21c1095bdb6a"/>
                <w:id w:val="-1921093084"/>
                <w:lock w:val="sdtContentLocked"/>
              </w:sdtPr>
              <w:sdtEndPr/>
              <w:sdtContent>
                <w:tc>
                  <w:tcPr>
                    <w:tcW w:w="1788" w:type="pct"/>
                  </w:tcPr>
                  <w:p w14:paraId="632165CA" w14:textId="77777777" w:rsidR="003D69AB" w:rsidRDefault="001B3515">
                    <w:pPr>
                      <w:rPr>
                        <w:rFonts w:ascii="宋体" w:hAnsi="宋体"/>
                        <w:szCs w:val="21"/>
                      </w:rPr>
                    </w:pPr>
                    <w:r>
                      <w:rPr>
                        <w:rFonts w:ascii="宋体" w:hAnsi="宋体" w:hint="eastAsia"/>
                        <w:szCs w:val="21"/>
                      </w:rPr>
                      <w:t>稳定期</w:t>
                    </w:r>
                    <w:r>
                      <w:rPr>
                        <w:rFonts w:ascii="宋体" w:hAnsi="宋体"/>
                        <w:szCs w:val="21"/>
                      </w:rPr>
                      <w:t>利润率是否与以前期间不一致</w:t>
                    </w:r>
                  </w:p>
                </w:tc>
              </w:sdtContent>
            </w:sdt>
            <w:tc>
              <w:tcPr>
                <w:tcW w:w="3212" w:type="pct"/>
              </w:tcPr>
              <w:p w14:paraId="134AE787" w14:textId="5A4B9499" w:rsidR="003D69AB" w:rsidRDefault="004856FC">
                <w:pPr>
                  <w:rPr>
                    <w:rFonts w:ascii="宋体" w:hAnsi="宋体"/>
                    <w:szCs w:val="21"/>
                  </w:rPr>
                </w:pPr>
                <w:sdt>
                  <w:sdtPr>
                    <w:rPr>
                      <w:rFonts w:ascii="宋体" w:hAnsi="宋体" w:hint="eastAsia"/>
                      <w:szCs w:val="21"/>
                    </w:rPr>
                    <w:alias w:val="稳定期利润率是否与以前期间不一致[双击切换]"/>
                    <w:tag w:val="_GBC_9181ad2fc95443ad9ad42bf8afea3a2f"/>
                    <w:id w:val="903809621"/>
                    <w:lock w:val="sdtLocked"/>
                  </w:sdtPr>
                  <w:sdtEndPr/>
                  <w:sdtContent>
                    <w:r w:rsidR="001B3515" w:rsidRPr="006A674A">
                      <w:rPr>
                        <w:rFonts w:ascii="宋体" w:hAnsi="宋体"/>
                        <w:szCs w:val="21"/>
                      </w:rPr>
                      <w:fldChar w:fldCharType="begin"/>
                    </w:r>
                    <w:r w:rsidR="006A674A" w:rsidRPr="006A674A">
                      <w:rPr>
                        <w:rFonts w:ascii="宋体" w:hAnsi="宋体" w:hint="eastAsia"/>
                        <w:szCs w:val="21"/>
                      </w:rPr>
                      <w:instrText xml:space="preserve"> MACROBUTTON  SnrToggleCheckbox □是 </w:instrText>
                    </w:r>
                    <w:r w:rsidR="001B3515" w:rsidRPr="006A674A">
                      <w:rPr>
                        <w:rFonts w:ascii="宋体" w:hAnsi="宋体"/>
                        <w:szCs w:val="21"/>
                      </w:rPr>
                      <w:fldChar w:fldCharType="end"/>
                    </w:r>
                    <w:r w:rsidR="001B3515">
                      <w:rPr>
                        <w:rFonts w:ascii="宋体" w:hAnsi="宋体"/>
                        <w:szCs w:val="21"/>
                      </w:rPr>
                      <w:fldChar w:fldCharType="begin"/>
                    </w:r>
                    <w:r w:rsidR="006A674A">
                      <w:rPr>
                        <w:rFonts w:ascii="宋体" w:hAnsi="宋体" w:hint="eastAsia"/>
                        <w:szCs w:val="21"/>
                      </w:rPr>
                      <w:instrText xml:space="preserve"> MACROBUTTON  SnrToggleCheckbox √否 </w:instrText>
                    </w:r>
                    <w:r w:rsidR="001B3515">
                      <w:rPr>
                        <w:rFonts w:ascii="宋体" w:hAnsi="宋体"/>
                        <w:szCs w:val="21"/>
                      </w:rPr>
                      <w:fldChar w:fldCharType="end"/>
                    </w:r>
                  </w:sdtContent>
                </w:sdt>
              </w:p>
              <w:p w14:paraId="3BA0E429" w14:textId="7D1F1947" w:rsidR="003D69AB" w:rsidRDefault="004856FC">
                <w:pPr>
                  <w:rPr>
                    <w:rFonts w:ascii="宋体" w:hAnsi="宋体"/>
                    <w:szCs w:val="21"/>
                  </w:rPr>
                </w:pPr>
                <w:sdt>
                  <w:sdtPr>
                    <w:rPr>
                      <w:rFonts w:ascii="宋体" w:hAnsi="宋体" w:hint="eastAsia"/>
                      <w:szCs w:val="21"/>
                    </w:rPr>
                    <w:alias w:val="稳定期利润率与以前期间存在的差异及原因"/>
                    <w:tag w:val="_GBC_5f98a63066dd4f2b9f1aa6bd8a828b19"/>
                    <w:id w:val="-1547982029"/>
                    <w:lock w:val="sdtLocked"/>
                    <w:placeholder>
                      <w:docPart w:val="GBC11111111111111111111111111111"/>
                    </w:placeholder>
                  </w:sdtPr>
                  <w:sdtEndPr>
                    <w:rPr>
                      <w:rFonts w:hint="default"/>
                    </w:rPr>
                  </w:sdtEndPr>
                  <w:sdtContent>
                    <w:r w:rsidR="006A674A" w:rsidRPr="006A674A">
                      <w:rPr>
                        <w:rFonts w:ascii="宋体" w:hAnsi="宋体" w:hint="eastAsia"/>
                        <w:szCs w:val="21"/>
                      </w:rPr>
                      <w:t>本期为首次进行减值测试</w:t>
                    </w:r>
                  </w:sdtContent>
                </w:sdt>
              </w:p>
            </w:tc>
          </w:tr>
          <w:tr w:rsidR="003D69AB" w14:paraId="7727DD97" w14:textId="77777777" w:rsidTr="00722CA4">
            <w:sdt>
              <w:sdtPr>
                <w:tag w:val="_PLD_3131898dedb64de583f586dc1935d7e2"/>
                <w:id w:val="755792438"/>
                <w:lock w:val="sdtContentLocked"/>
              </w:sdtPr>
              <w:sdtEndPr/>
              <w:sdtContent>
                <w:tc>
                  <w:tcPr>
                    <w:tcW w:w="1788" w:type="pct"/>
                  </w:tcPr>
                  <w:p w14:paraId="760043C5" w14:textId="77777777" w:rsidR="003D69AB" w:rsidRDefault="001B3515">
                    <w:pPr>
                      <w:rPr>
                        <w:rFonts w:ascii="宋体" w:hAnsi="宋体"/>
                        <w:szCs w:val="21"/>
                      </w:rPr>
                    </w:pPr>
                    <w:r>
                      <w:rPr>
                        <w:rFonts w:ascii="宋体" w:hAnsi="宋体" w:hint="eastAsia"/>
                        <w:szCs w:val="21"/>
                      </w:rPr>
                      <w:t>稳定期</w:t>
                    </w:r>
                    <w:r>
                      <w:rPr>
                        <w:rFonts w:ascii="宋体" w:hAnsi="宋体"/>
                        <w:szCs w:val="21"/>
                      </w:rPr>
                      <w:t>净利润是否与以前期间不一致</w:t>
                    </w:r>
                  </w:p>
                </w:tc>
              </w:sdtContent>
            </w:sdt>
            <w:tc>
              <w:tcPr>
                <w:tcW w:w="3212" w:type="pct"/>
              </w:tcPr>
              <w:p w14:paraId="0334DFFF" w14:textId="00EB76BE" w:rsidR="003D69AB" w:rsidRDefault="004856FC">
                <w:pPr>
                  <w:rPr>
                    <w:rFonts w:ascii="宋体" w:hAnsi="宋体"/>
                    <w:szCs w:val="21"/>
                  </w:rPr>
                </w:pPr>
                <w:sdt>
                  <w:sdtPr>
                    <w:rPr>
                      <w:rFonts w:ascii="宋体" w:hAnsi="宋体" w:hint="eastAsia"/>
                      <w:szCs w:val="21"/>
                    </w:rPr>
                    <w:alias w:val="稳定期净利润是否与以前期间不一致[双击切换]"/>
                    <w:tag w:val="_GBC_0ca952b1068b4c8881871e26070457f7"/>
                    <w:id w:val="-929424311"/>
                    <w:lock w:val="sdtLocked"/>
                  </w:sdtPr>
                  <w:sdtEndPr/>
                  <w:sdtContent>
                    <w:r w:rsidR="001B3515" w:rsidRPr="006A674A">
                      <w:rPr>
                        <w:rFonts w:ascii="宋体" w:hAnsi="宋体"/>
                        <w:szCs w:val="21"/>
                      </w:rPr>
                      <w:fldChar w:fldCharType="begin"/>
                    </w:r>
                    <w:r w:rsidR="006A674A" w:rsidRPr="006A674A">
                      <w:rPr>
                        <w:rFonts w:ascii="宋体" w:hAnsi="宋体" w:hint="eastAsia"/>
                        <w:szCs w:val="21"/>
                      </w:rPr>
                      <w:instrText xml:space="preserve"> MACROBUTTON  SnrToggleCheckbox □是 </w:instrText>
                    </w:r>
                    <w:r w:rsidR="001B3515" w:rsidRPr="006A674A">
                      <w:rPr>
                        <w:rFonts w:ascii="宋体" w:hAnsi="宋体"/>
                        <w:szCs w:val="21"/>
                      </w:rPr>
                      <w:fldChar w:fldCharType="end"/>
                    </w:r>
                    <w:r w:rsidR="001B3515">
                      <w:rPr>
                        <w:rFonts w:ascii="宋体" w:hAnsi="宋体"/>
                        <w:szCs w:val="21"/>
                      </w:rPr>
                      <w:fldChar w:fldCharType="begin"/>
                    </w:r>
                    <w:r w:rsidR="006A674A">
                      <w:rPr>
                        <w:rFonts w:ascii="宋体" w:hAnsi="宋体" w:hint="eastAsia"/>
                        <w:szCs w:val="21"/>
                      </w:rPr>
                      <w:instrText xml:space="preserve"> MACROBUTTON  SnrToggleCheckbox √否 </w:instrText>
                    </w:r>
                    <w:r w:rsidR="001B3515">
                      <w:rPr>
                        <w:rFonts w:ascii="宋体" w:hAnsi="宋体"/>
                        <w:szCs w:val="21"/>
                      </w:rPr>
                      <w:fldChar w:fldCharType="end"/>
                    </w:r>
                  </w:sdtContent>
                </w:sdt>
              </w:p>
              <w:p w14:paraId="1E81DDD4" w14:textId="003F5F27" w:rsidR="003D69AB" w:rsidRDefault="004856FC">
                <w:pPr>
                  <w:rPr>
                    <w:rFonts w:ascii="宋体" w:hAnsi="宋体"/>
                    <w:szCs w:val="21"/>
                  </w:rPr>
                </w:pPr>
                <w:sdt>
                  <w:sdtPr>
                    <w:rPr>
                      <w:rFonts w:ascii="宋体" w:hAnsi="宋体" w:hint="eastAsia"/>
                      <w:szCs w:val="21"/>
                    </w:rPr>
                    <w:alias w:val="稳定期净利润与以前期间存在的差异及原因"/>
                    <w:tag w:val="_GBC_082f7c01ddbc4e07a1364d567ff9b83c"/>
                    <w:id w:val="2067225385"/>
                    <w:lock w:val="sdtLocked"/>
                    <w:placeholder>
                      <w:docPart w:val="GBC11111111111111111111111111111"/>
                    </w:placeholder>
                  </w:sdtPr>
                  <w:sdtEndPr>
                    <w:rPr>
                      <w:rFonts w:hint="default"/>
                    </w:rPr>
                  </w:sdtEndPr>
                  <w:sdtContent>
                    <w:r w:rsidR="006A674A" w:rsidRPr="006A674A">
                      <w:rPr>
                        <w:rFonts w:ascii="宋体" w:hAnsi="宋体" w:hint="eastAsia"/>
                        <w:szCs w:val="21"/>
                      </w:rPr>
                      <w:t>本期为首次进行减值测试</w:t>
                    </w:r>
                  </w:sdtContent>
                </w:sdt>
              </w:p>
            </w:tc>
          </w:tr>
          <w:tr w:rsidR="003D69AB" w14:paraId="4F82A230" w14:textId="77777777" w:rsidTr="00722CA4">
            <w:sdt>
              <w:sdtPr>
                <w:tag w:val="_PLD_e08f2f8d35774e4da9838d1d6e8481ad"/>
                <w:id w:val="-2092305100"/>
                <w:lock w:val="sdtContentLocked"/>
              </w:sdtPr>
              <w:sdtEndPr/>
              <w:sdtContent>
                <w:tc>
                  <w:tcPr>
                    <w:tcW w:w="1788" w:type="pct"/>
                  </w:tcPr>
                  <w:p w14:paraId="4F6CD6F3" w14:textId="77777777" w:rsidR="003D69AB" w:rsidRDefault="001B3515">
                    <w:pPr>
                      <w:rPr>
                        <w:rFonts w:ascii="宋体" w:hAnsi="宋体"/>
                        <w:szCs w:val="21"/>
                      </w:rPr>
                    </w:pPr>
                    <w:r>
                      <w:rPr>
                        <w:rFonts w:ascii="宋体" w:hAnsi="宋体" w:hint="eastAsia"/>
                        <w:szCs w:val="21"/>
                      </w:rPr>
                      <w:t>折现率</w:t>
                    </w:r>
                    <w:r>
                      <w:rPr>
                        <w:rFonts w:ascii="宋体" w:hAnsi="宋体"/>
                        <w:szCs w:val="21"/>
                      </w:rPr>
                      <w:t>是否与以前期间不一致</w:t>
                    </w:r>
                  </w:p>
                </w:tc>
              </w:sdtContent>
            </w:sdt>
            <w:tc>
              <w:tcPr>
                <w:tcW w:w="3212" w:type="pct"/>
              </w:tcPr>
              <w:p w14:paraId="1D7F141A" w14:textId="13267EB6" w:rsidR="003D69AB" w:rsidRDefault="004856FC">
                <w:pPr>
                  <w:rPr>
                    <w:rFonts w:ascii="宋体" w:hAnsi="宋体"/>
                    <w:szCs w:val="21"/>
                  </w:rPr>
                </w:pPr>
                <w:sdt>
                  <w:sdtPr>
                    <w:rPr>
                      <w:rFonts w:ascii="宋体" w:hAnsi="宋体" w:hint="eastAsia"/>
                      <w:szCs w:val="21"/>
                    </w:rPr>
                    <w:alias w:val="折现率是否与以前期间不一致[双击切换]"/>
                    <w:tag w:val="_GBC_eef39b334ee54754bb4b13a3d41b6b65"/>
                    <w:id w:val="1083261676"/>
                    <w:lock w:val="sdtLocked"/>
                  </w:sdtPr>
                  <w:sdtEndPr/>
                  <w:sdtContent>
                    <w:r w:rsidR="001B3515" w:rsidRPr="006A674A">
                      <w:rPr>
                        <w:rFonts w:ascii="宋体" w:hAnsi="宋体"/>
                        <w:szCs w:val="21"/>
                      </w:rPr>
                      <w:fldChar w:fldCharType="begin"/>
                    </w:r>
                    <w:r w:rsidR="006A674A" w:rsidRPr="006A674A">
                      <w:rPr>
                        <w:rFonts w:ascii="宋体" w:hAnsi="宋体" w:hint="eastAsia"/>
                        <w:szCs w:val="21"/>
                      </w:rPr>
                      <w:instrText xml:space="preserve"> MACROBUTTON  SnrToggleCheckbox □是 </w:instrText>
                    </w:r>
                    <w:r w:rsidR="001B3515" w:rsidRPr="006A674A">
                      <w:rPr>
                        <w:rFonts w:ascii="宋体" w:hAnsi="宋体"/>
                        <w:szCs w:val="21"/>
                      </w:rPr>
                      <w:fldChar w:fldCharType="end"/>
                    </w:r>
                    <w:r w:rsidR="001B3515">
                      <w:rPr>
                        <w:rFonts w:ascii="宋体" w:hAnsi="宋体"/>
                        <w:szCs w:val="21"/>
                      </w:rPr>
                      <w:fldChar w:fldCharType="begin"/>
                    </w:r>
                    <w:r w:rsidR="006A674A">
                      <w:rPr>
                        <w:rFonts w:ascii="宋体" w:hAnsi="宋体" w:hint="eastAsia"/>
                        <w:szCs w:val="21"/>
                      </w:rPr>
                      <w:instrText xml:space="preserve"> MACROBUTTON  SnrToggleCheckbox √否 </w:instrText>
                    </w:r>
                    <w:r w:rsidR="001B3515">
                      <w:rPr>
                        <w:rFonts w:ascii="宋体" w:hAnsi="宋体"/>
                        <w:szCs w:val="21"/>
                      </w:rPr>
                      <w:fldChar w:fldCharType="end"/>
                    </w:r>
                  </w:sdtContent>
                </w:sdt>
              </w:p>
              <w:p w14:paraId="2F32EB89" w14:textId="1206B3F0" w:rsidR="003D69AB" w:rsidRDefault="004856FC">
                <w:pPr>
                  <w:rPr>
                    <w:rFonts w:ascii="宋体" w:hAnsi="宋体"/>
                    <w:szCs w:val="21"/>
                  </w:rPr>
                </w:pPr>
                <w:sdt>
                  <w:sdtPr>
                    <w:rPr>
                      <w:rFonts w:ascii="宋体" w:hAnsi="宋体" w:hint="eastAsia"/>
                      <w:szCs w:val="21"/>
                    </w:rPr>
                    <w:alias w:val="折现率与以前期间存在的差异及原因"/>
                    <w:tag w:val="_GBC_1ef4016d0f0d4314b9eca97c0b0a7cc4"/>
                    <w:id w:val="-1148968036"/>
                    <w:lock w:val="sdtLocked"/>
                    <w:placeholder>
                      <w:docPart w:val="GBC11111111111111111111111111111"/>
                    </w:placeholder>
                  </w:sdtPr>
                  <w:sdtEndPr>
                    <w:rPr>
                      <w:rFonts w:hint="default"/>
                    </w:rPr>
                  </w:sdtEndPr>
                  <w:sdtContent>
                    <w:r w:rsidR="006A674A" w:rsidRPr="006A674A">
                      <w:rPr>
                        <w:rFonts w:ascii="宋体" w:hAnsi="宋体" w:hint="eastAsia"/>
                        <w:szCs w:val="21"/>
                      </w:rPr>
                      <w:t>本期为首次进行减值测试</w:t>
                    </w:r>
                  </w:sdtContent>
                </w:sdt>
              </w:p>
            </w:tc>
          </w:tr>
        </w:tbl>
        <w:p w14:paraId="6194E6D9" w14:textId="77777777" w:rsidR="003D69AB" w:rsidRDefault="004856FC">
          <w:pPr>
            <w:rPr>
              <w:rFonts w:ascii="宋体" w:hAnsi="宋体"/>
              <w:szCs w:val="21"/>
            </w:rPr>
          </w:pPr>
        </w:p>
      </w:sdtContent>
    </w:sdt>
    <w:sdt>
      <w:sdtPr>
        <w:rPr>
          <w:rFonts w:ascii="宋体" w:hAnsi="宋体" w:hint="eastAsia"/>
          <w:szCs w:val="21"/>
        </w:rPr>
        <w:alias w:val="模块:商誉减值损失的计算"/>
        <w:tag w:val="_SEC_b76132a9f90e4fe49f1e3e6049b9a301"/>
        <w:id w:val="-2108797924"/>
        <w:lock w:val="sdtLocked"/>
        <w:placeholder>
          <w:docPart w:val="GBC22222222222222222222222222222"/>
        </w:placeholder>
      </w:sdtPr>
      <w:sdtEndPr>
        <w:rPr>
          <w:rFonts w:hint="default"/>
        </w:rPr>
      </w:sdtEndPr>
      <w:sdtContent>
        <w:p w14:paraId="286903C0" w14:textId="77777777" w:rsidR="003D69AB" w:rsidRDefault="001B3515">
          <w:pPr>
            <w:pStyle w:val="aa"/>
            <w:numPr>
              <w:ilvl w:val="0"/>
              <w:numId w:val="4"/>
            </w:numPr>
            <w:spacing w:line="360" w:lineRule="auto"/>
            <w:ind w:firstLineChars="0"/>
            <w:outlineLvl w:val="1"/>
            <w:rPr>
              <w:rFonts w:ascii="宋体" w:hAnsi="宋体"/>
              <w:b/>
              <w:szCs w:val="21"/>
            </w:rPr>
          </w:pPr>
          <w:r>
            <w:rPr>
              <w:rFonts w:ascii="宋体" w:hAnsi="宋体" w:hint="eastAsia"/>
              <w:b/>
              <w:szCs w:val="21"/>
            </w:rPr>
            <w:t>商誉减值损失的</w:t>
          </w:r>
          <w:r>
            <w:rPr>
              <w:rFonts w:ascii="宋体" w:hAnsi="宋体"/>
              <w:b/>
              <w:szCs w:val="21"/>
            </w:rPr>
            <w:t>计算</w:t>
          </w:r>
        </w:p>
        <w:p w14:paraId="5FC1AC52" w14:textId="2F688956" w:rsidR="003D69AB" w:rsidRDefault="001B3515">
          <w:pPr>
            <w:jc w:val="right"/>
          </w:pPr>
          <w:r>
            <w:rPr>
              <w:rFonts w:hint="eastAsia"/>
            </w:rPr>
            <w:t>单位：</w:t>
          </w:r>
          <w:sdt>
            <w:sdtPr>
              <w:rPr>
                <w:rFonts w:hint="eastAsia"/>
              </w:rPr>
              <w:alias w:val="单位：商誉减值损失的计算情况"/>
              <w:tag w:val="_GBC_ecfa94a303b444b3b7750a558622d2f1"/>
              <w:id w:val="170227683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664DC2">
                <w:rPr>
                  <w:rFonts w:hint="eastAsia"/>
                </w:rPr>
                <w:t>万元</w:t>
              </w:r>
            </w:sdtContent>
          </w:sdt>
          <w:r>
            <w:rPr>
              <w:rFonts w:hint="eastAsia"/>
            </w:rPr>
            <w:t xml:space="preserve"> </w:t>
          </w:r>
          <w:sdt>
            <w:sdtPr>
              <w:rPr>
                <w:rFonts w:hint="eastAsia"/>
              </w:rPr>
              <w:tag w:val="_PLD_cd69f98131d741b686bb0ab8f1d2cff1"/>
              <w:id w:val="975341587"/>
              <w:lock w:val="sdtContentLocked"/>
              <w:placeholder>
                <w:docPart w:val="GBC22222222222222222222222222222"/>
              </w:placeholder>
            </w:sdtPr>
            <w:sdtEndPr/>
            <w:sdtContent>
              <w:r>
                <w:rPr>
                  <w:rFonts w:hint="eastAsia"/>
                </w:rPr>
                <w:t>币种：人民币</w:t>
              </w:r>
            </w:sdtContent>
          </w:sdt>
        </w:p>
        <w:tbl>
          <w:tblPr>
            <w:tblStyle w:val="a3"/>
            <w:tblW w:w="5000" w:type="pct"/>
            <w:tblLook w:val="04A0" w:firstRow="1" w:lastRow="0" w:firstColumn="1" w:lastColumn="0" w:noHBand="0" w:noVBand="1"/>
          </w:tblPr>
          <w:tblGrid>
            <w:gridCol w:w="2098"/>
            <w:gridCol w:w="2112"/>
            <w:gridCol w:w="2067"/>
            <w:gridCol w:w="2115"/>
            <w:gridCol w:w="1950"/>
            <w:gridCol w:w="1950"/>
            <w:gridCol w:w="1882"/>
          </w:tblGrid>
          <w:tr w:rsidR="003D69AB" w14:paraId="40FF50D9" w14:textId="77777777" w:rsidTr="00852356">
            <w:sdt>
              <w:sdtPr>
                <w:tag w:val="_PLD_8323ab1021ad4863aca226343a81d4b2"/>
                <w:id w:val="-1906601509"/>
                <w:lock w:val="sdtContentLocked"/>
              </w:sdtPr>
              <w:sdtEndPr/>
              <w:sdtContent>
                <w:tc>
                  <w:tcPr>
                    <w:tcW w:w="740" w:type="pct"/>
                    <w:vAlign w:val="center"/>
                  </w:tcPr>
                  <w:p w14:paraId="23FCC23F" w14:textId="77777777" w:rsidR="003D69AB" w:rsidRDefault="001B3515">
                    <w:pPr>
                      <w:jc w:val="center"/>
                      <w:rPr>
                        <w:rFonts w:ascii="宋体" w:hAnsi="宋体"/>
                        <w:b/>
                        <w:szCs w:val="21"/>
                      </w:rPr>
                    </w:pPr>
                    <w:r>
                      <w:rPr>
                        <w:rFonts w:ascii="宋体" w:hAnsi="宋体" w:hint="eastAsia"/>
                        <w:b/>
                      </w:rPr>
                      <w:t>资产组</w:t>
                    </w:r>
                    <w:r>
                      <w:rPr>
                        <w:rFonts w:ascii="宋体" w:hAnsi="宋体"/>
                        <w:b/>
                      </w:rPr>
                      <w:t>名称</w:t>
                    </w:r>
                  </w:p>
                </w:tc>
              </w:sdtContent>
            </w:sdt>
            <w:sdt>
              <w:sdtPr>
                <w:tag w:val="_PLD_6032094ce7ad41f4a137b3f10365f0fe"/>
                <w:id w:val="-353579228"/>
                <w:lock w:val="sdtContentLocked"/>
              </w:sdtPr>
              <w:sdtEndPr/>
              <w:sdtContent>
                <w:tc>
                  <w:tcPr>
                    <w:tcW w:w="745" w:type="pct"/>
                    <w:vAlign w:val="center"/>
                  </w:tcPr>
                  <w:p w14:paraId="32B4B96A" w14:textId="77777777" w:rsidR="003D69AB" w:rsidRDefault="001B3515">
                    <w:pPr>
                      <w:jc w:val="center"/>
                      <w:rPr>
                        <w:rFonts w:ascii="宋体" w:hAnsi="宋体"/>
                        <w:b/>
                        <w:szCs w:val="21"/>
                      </w:rPr>
                    </w:pPr>
                    <w:r>
                      <w:rPr>
                        <w:rFonts w:ascii="宋体" w:hAnsi="宋体" w:hint="eastAsia"/>
                        <w:b/>
                        <w:szCs w:val="21"/>
                      </w:rPr>
                      <w:t>包含商誉</w:t>
                    </w:r>
                    <w:r>
                      <w:rPr>
                        <w:rFonts w:ascii="宋体" w:hAnsi="宋体"/>
                        <w:b/>
                        <w:szCs w:val="21"/>
                      </w:rPr>
                      <w:t>的</w:t>
                    </w:r>
                    <w:r>
                      <w:rPr>
                        <w:rFonts w:ascii="宋体" w:hAnsi="宋体" w:hint="eastAsia"/>
                        <w:b/>
                        <w:szCs w:val="21"/>
                      </w:rPr>
                      <w:t>资产组</w:t>
                    </w:r>
                    <w:r>
                      <w:rPr>
                        <w:rFonts w:ascii="宋体" w:hAnsi="宋体"/>
                        <w:b/>
                        <w:szCs w:val="21"/>
                      </w:rPr>
                      <w:t>或资产组组合账面价值</w:t>
                    </w:r>
                  </w:p>
                </w:tc>
              </w:sdtContent>
            </w:sdt>
            <w:sdt>
              <w:sdtPr>
                <w:tag w:val="_PLD_10e0785d2bf040989a9d6457b2aa9c2c"/>
                <w:id w:val="-130176222"/>
                <w:lock w:val="sdtContentLocked"/>
              </w:sdtPr>
              <w:sdtEndPr/>
              <w:sdtContent>
                <w:tc>
                  <w:tcPr>
                    <w:tcW w:w="729" w:type="pct"/>
                    <w:vAlign w:val="center"/>
                  </w:tcPr>
                  <w:p w14:paraId="5A39D8C5" w14:textId="77777777" w:rsidR="003D69AB" w:rsidRDefault="001B3515">
                    <w:pPr>
                      <w:jc w:val="center"/>
                      <w:rPr>
                        <w:rFonts w:ascii="宋体" w:hAnsi="宋体"/>
                        <w:b/>
                        <w:szCs w:val="21"/>
                      </w:rPr>
                    </w:pPr>
                    <w:r>
                      <w:rPr>
                        <w:rFonts w:ascii="宋体" w:hAnsi="宋体" w:hint="eastAsia"/>
                        <w:b/>
                        <w:szCs w:val="21"/>
                      </w:rPr>
                      <w:t>可收回金额</w:t>
                    </w:r>
                  </w:p>
                </w:tc>
              </w:sdtContent>
            </w:sdt>
            <w:sdt>
              <w:sdtPr>
                <w:tag w:val="_PLD_35281b888c3147c39f8002be94565b86"/>
                <w:id w:val="-1573500980"/>
                <w:lock w:val="sdtContentLocked"/>
              </w:sdtPr>
              <w:sdtEndPr/>
              <w:sdtContent>
                <w:tc>
                  <w:tcPr>
                    <w:tcW w:w="746" w:type="pct"/>
                    <w:vAlign w:val="center"/>
                  </w:tcPr>
                  <w:p w14:paraId="783DDF6B" w14:textId="77777777" w:rsidR="003D69AB" w:rsidRDefault="001B3515">
                    <w:pPr>
                      <w:jc w:val="center"/>
                      <w:rPr>
                        <w:rFonts w:ascii="宋体" w:hAnsi="宋体"/>
                        <w:b/>
                        <w:szCs w:val="21"/>
                      </w:rPr>
                    </w:pPr>
                    <w:r>
                      <w:rPr>
                        <w:rFonts w:ascii="宋体" w:hAnsi="宋体" w:hint="eastAsia"/>
                        <w:b/>
                        <w:szCs w:val="21"/>
                      </w:rPr>
                      <w:t>整体商誉</w:t>
                    </w:r>
                    <w:r>
                      <w:rPr>
                        <w:rFonts w:ascii="宋体" w:hAnsi="宋体"/>
                        <w:b/>
                        <w:szCs w:val="21"/>
                      </w:rPr>
                      <w:t>减值</w:t>
                    </w:r>
                    <w:r>
                      <w:rPr>
                        <w:rFonts w:ascii="宋体" w:hAnsi="宋体" w:hint="eastAsia"/>
                        <w:b/>
                        <w:szCs w:val="21"/>
                      </w:rPr>
                      <w:t>准备</w:t>
                    </w:r>
                  </w:p>
                </w:tc>
              </w:sdtContent>
            </w:sdt>
            <w:sdt>
              <w:sdtPr>
                <w:tag w:val="_PLD_0277eb1c590f455c9368c9b3db83e1c1"/>
                <w:id w:val="-1509983546"/>
                <w:lock w:val="sdtContentLocked"/>
              </w:sdtPr>
              <w:sdtEndPr/>
              <w:sdtContent>
                <w:tc>
                  <w:tcPr>
                    <w:tcW w:w="688" w:type="pct"/>
                    <w:vAlign w:val="center"/>
                  </w:tcPr>
                  <w:p w14:paraId="78B1149D" w14:textId="77777777" w:rsidR="003D69AB" w:rsidRDefault="001B3515">
                    <w:pPr>
                      <w:jc w:val="center"/>
                      <w:rPr>
                        <w:rFonts w:ascii="宋体" w:hAnsi="宋体"/>
                        <w:b/>
                        <w:szCs w:val="21"/>
                      </w:rPr>
                    </w:pPr>
                    <w:r>
                      <w:rPr>
                        <w:rFonts w:ascii="宋体" w:hAnsi="宋体" w:hint="eastAsia"/>
                        <w:b/>
                        <w:szCs w:val="21"/>
                      </w:rPr>
                      <w:t>归属于</w:t>
                    </w:r>
                    <w:r>
                      <w:rPr>
                        <w:rFonts w:ascii="宋体" w:hAnsi="宋体"/>
                        <w:b/>
                        <w:szCs w:val="21"/>
                      </w:rPr>
                      <w:t>母公司</w:t>
                    </w:r>
                    <w:r>
                      <w:rPr>
                        <w:rFonts w:ascii="宋体" w:hAnsi="宋体" w:hint="eastAsia"/>
                        <w:b/>
                        <w:szCs w:val="21"/>
                      </w:rPr>
                      <w:t>股东的</w:t>
                    </w:r>
                    <w:r>
                      <w:rPr>
                        <w:rFonts w:ascii="宋体" w:hAnsi="宋体"/>
                        <w:b/>
                        <w:szCs w:val="21"/>
                      </w:rPr>
                      <w:t>商誉</w:t>
                    </w:r>
                    <w:r>
                      <w:rPr>
                        <w:rFonts w:ascii="宋体" w:hAnsi="宋体" w:hint="eastAsia"/>
                        <w:b/>
                        <w:szCs w:val="21"/>
                      </w:rPr>
                      <w:t>减值</w:t>
                    </w:r>
                    <w:r>
                      <w:rPr>
                        <w:rFonts w:ascii="宋体" w:hAnsi="宋体"/>
                        <w:b/>
                        <w:szCs w:val="21"/>
                      </w:rPr>
                      <w:t>准备</w:t>
                    </w:r>
                  </w:p>
                </w:tc>
              </w:sdtContent>
            </w:sdt>
            <w:sdt>
              <w:sdtPr>
                <w:tag w:val="_PLD_1f602f9e11354c7da050d87ac50aac81"/>
                <w:id w:val="1585951629"/>
                <w:lock w:val="sdtContentLocked"/>
              </w:sdtPr>
              <w:sdtEndPr/>
              <w:sdtContent>
                <w:tc>
                  <w:tcPr>
                    <w:tcW w:w="688" w:type="pct"/>
                    <w:vAlign w:val="center"/>
                  </w:tcPr>
                  <w:p w14:paraId="3C70B7E8" w14:textId="77777777" w:rsidR="003D69AB" w:rsidRDefault="001B3515">
                    <w:pPr>
                      <w:jc w:val="center"/>
                      <w:rPr>
                        <w:rFonts w:ascii="宋体" w:hAnsi="宋体"/>
                        <w:b/>
                        <w:szCs w:val="21"/>
                      </w:rPr>
                    </w:pPr>
                    <w:r>
                      <w:rPr>
                        <w:rFonts w:ascii="宋体" w:hAnsi="宋体" w:hint="eastAsia"/>
                        <w:b/>
                        <w:szCs w:val="21"/>
                      </w:rPr>
                      <w:t>以前年度</w:t>
                    </w:r>
                    <w:r>
                      <w:rPr>
                        <w:rFonts w:ascii="宋体" w:hAnsi="宋体"/>
                        <w:b/>
                        <w:szCs w:val="21"/>
                      </w:rPr>
                      <w:t>已计提的商誉减值准备</w:t>
                    </w:r>
                  </w:p>
                </w:tc>
              </w:sdtContent>
            </w:sdt>
            <w:sdt>
              <w:sdtPr>
                <w:tag w:val="_PLD_75c9e5e6da484606b032511d93b54b31"/>
                <w:id w:val="2126105487"/>
                <w:lock w:val="sdtContentLocked"/>
              </w:sdtPr>
              <w:sdtEndPr/>
              <w:sdtContent>
                <w:tc>
                  <w:tcPr>
                    <w:tcW w:w="664" w:type="pct"/>
                    <w:vAlign w:val="center"/>
                  </w:tcPr>
                  <w:p w14:paraId="4B4C1646" w14:textId="77777777" w:rsidR="003D69AB" w:rsidRDefault="001B3515">
                    <w:pPr>
                      <w:jc w:val="center"/>
                      <w:rPr>
                        <w:rFonts w:ascii="宋体" w:hAnsi="宋体"/>
                        <w:b/>
                        <w:szCs w:val="21"/>
                      </w:rPr>
                    </w:pPr>
                    <w:r>
                      <w:rPr>
                        <w:rFonts w:ascii="宋体" w:hAnsi="宋体" w:hint="eastAsia"/>
                        <w:b/>
                        <w:szCs w:val="21"/>
                      </w:rPr>
                      <w:t>本年度商誉</w:t>
                    </w:r>
                    <w:r>
                      <w:rPr>
                        <w:rFonts w:ascii="宋体" w:hAnsi="宋体"/>
                        <w:b/>
                        <w:szCs w:val="21"/>
                      </w:rPr>
                      <w:t>减值损失</w:t>
                    </w:r>
                  </w:p>
                </w:tc>
              </w:sdtContent>
            </w:sdt>
          </w:tr>
          <w:sdt>
            <w:sdtPr>
              <w:rPr>
                <w:rFonts w:ascii="宋体" w:hAnsi="宋体"/>
                <w:szCs w:val="21"/>
              </w:rPr>
              <w:alias w:val="商誉减值损失的计算情况"/>
              <w:tag w:val="_TUP_ecbaf4afee684fad8671a6d4fd52712b"/>
              <w:id w:val="-1784028846"/>
              <w:lock w:val="sdtLocked"/>
              <w:placeholder>
                <w:docPart w:val="GBC11111111111111111111111111111"/>
              </w:placeholder>
            </w:sdtPr>
            <w:sdtEndPr/>
            <w:sdtContent>
              <w:tr w:rsidR="003D69AB" w14:paraId="27C67E1E" w14:textId="77777777" w:rsidTr="008F181A">
                <w:tc>
                  <w:tcPr>
                    <w:tcW w:w="740" w:type="pct"/>
                  </w:tcPr>
                  <w:p w14:paraId="1DCD715F" w14:textId="2FA104A3" w:rsidR="003D69AB" w:rsidRDefault="008F181A">
                    <w:pPr>
                      <w:rPr>
                        <w:rFonts w:ascii="宋体" w:hAnsi="宋体"/>
                        <w:szCs w:val="21"/>
                      </w:rPr>
                    </w:pPr>
                    <w:r w:rsidRPr="008F181A">
                      <w:rPr>
                        <w:rFonts w:ascii="宋体" w:hAnsi="宋体" w:hint="eastAsia"/>
                        <w:szCs w:val="21"/>
                      </w:rPr>
                      <w:t>善恩康生物科技（苏州）有限公司益生菌业务资产组</w:t>
                    </w:r>
                  </w:p>
                </w:tc>
                <w:tc>
                  <w:tcPr>
                    <w:tcW w:w="745" w:type="pct"/>
                    <w:vAlign w:val="center"/>
                  </w:tcPr>
                  <w:p w14:paraId="6D83097F" w14:textId="03D9B7E3" w:rsidR="003D69AB" w:rsidRDefault="00664DC2">
                    <w:pPr>
                      <w:jc w:val="right"/>
                      <w:rPr>
                        <w:rFonts w:ascii="宋体" w:hAnsi="宋体"/>
                        <w:szCs w:val="21"/>
                      </w:rPr>
                    </w:pPr>
                    <w:bookmarkStart w:id="4" w:name="OLE_LINK31"/>
                    <w:r w:rsidRPr="00664DC2">
                      <w:rPr>
                        <w:rFonts w:ascii="宋体" w:hAnsi="宋体"/>
                        <w:szCs w:val="21"/>
                      </w:rPr>
                      <w:t>26,737.</w:t>
                    </w:r>
                    <w:bookmarkEnd w:id="4"/>
                    <w:r w:rsidR="00566304">
                      <w:rPr>
                        <w:rFonts w:ascii="宋体" w:hAnsi="宋体" w:hint="eastAsia"/>
                        <w:szCs w:val="21"/>
                      </w:rPr>
                      <w:t>19</w:t>
                    </w:r>
                  </w:p>
                </w:tc>
                <w:tc>
                  <w:tcPr>
                    <w:tcW w:w="729" w:type="pct"/>
                    <w:vAlign w:val="center"/>
                  </w:tcPr>
                  <w:p w14:paraId="571051FC" w14:textId="01037644" w:rsidR="003D69AB" w:rsidRDefault="00664DC2">
                    <w:pPr>
                      <w:jc w:val="right"/>
                      <w:rPr>
                        <w:rFonts w:ascii="宋体" w:hAnsi="宋体"/>
                        <w:szCs w:val="21"/>
                      </w:rPr>
                    </w:pPr>
                    <w:r w:rsidRPr="00664DC2">
                      <w:rPr>
                        <w:rFonts w:ascii="宋体" w:hAnsi="宋体" w:hint="eastAsia"/>
                        <w:szCs w:val="21"/>
                      </w:rPr>
                      <w:t>19,804.00</w:t>
                    </w:r>
                  </w:p>
                </w:tc>
                <w:tc>
                  <w:tcPr>
                    <w:tcW w:w="746" w:type="pct"/>
                    <w:vAlign w:val="center"/>
                  </w:tcPr>
                  <w:p w14:paraId="28260C56" w14:textId="3DC4A425" w:rsidR="003D69AB" w:rsidRDefault="00664DC2">
                    <w:pPr>
                      <w:jc w:val="right"/>
                      <w:rPr>
                        <w:rFonts w:ascii="宋体" w:hAnsi="宋体"/>
                        <w:szCs w:val="21"/>
                      </w:rPr>
                    </w:pPr>
                    <w:r>
                      <w:rPr>
                        <w:rFonts w:ascii="宋体" w:hAnsi="宋体" w:hint="eastAsia"/>
                        <w:szCs w:val="21"/>
                      </w:rPr>
                      <w:t>6,933.</w:t>
                    </w:r>
                    <w:r w:rsidR="00566304">
                      <w:rPr>
                        <w:rFonts w:ascii="宋体" w:hAnsi="宋体" w:hint="eastAsia"/>
                        <w:szCs w:val="21"/>
                      </w:rPr>
                      <w:t>19</w:t>
                    </w:r>
                  </w:p>
                </w:tc>
                <w:tc>
                  <w:tcPr>
                    <w:tcW w:w="688" w:type="pct"/>
                    <w:vAlign w:val="center"/>
                  </w:tcPr>
                  <w:p w14:paraId="56B40646" w14:textId="71118698" w:rsidR="003D69AB" w:rsidRDefault="00664DC2">
                    <w:pPr>
                      <w:jc w:val="right"/>
                      <w:rPr>
                        <w:rFonts w:ascii="宋体" w:hAnsi="宋体"/>
                        <w:szCs w:val="21"/>
                      </w:rPr>
                    </w:pPr>
                    <w:r>
                      <w:rPr>
                        <w:rFonts w:ascii="宋体" w:hAnsi="宋体" w:hint="eastAsia"/>
                        <w:szCs w:val="21"/>
                      </w:rPr>
                      <w:t>3,962.00</w:t>
                    </w:r>
                  </w:p>
                </w:tc>
                <w:tc>
                  <w:tcPr>
                    <w:tcW w:w="688" w:type="pct"/>
                    <w:vAlign w:val="center"/>
                  </w:tcPr>
                  <w:p w14:paraId="53618CC3" w14:textId="64195C64" w:rsidR="003D69AB" w:rsidRDefault="00664DC2">
                    <w:pPr>
                      <w:jc w:val="right"/>
                      <w:rPr>
                        <w:rFonts w:ascii="宋体" w:hAnsi="宋体"/>
                        <w:szCs w:val="21"/>
                      </w:rPr>
                    </w:pPr>
                    <w:r>
                      <w:rPr>
                        <w:rFonts w:ascii="宋体" w:hAnsi="宋体" w:hint="eastAsia"/>
                        <w:szCs w:val="21"/>
                      </w:rPr>
                      <w:t>0</w:t>
                    </w:r>
                    <w:r w:rsidR="008F181A">
                      <w:rPr>
                        <w:rFonts w:ascii="宋体" w:hAnsi="宋体" w:hint="eastAsia"/>
                        <w:szCs w:val="21"/>
                      </w:rPr>
                      <w:t>.00</w:t>
                    </w:r>
                  </w:p>
                </w:tc>
                <w:tc>
                  <w:tcPr>
                    <w:tcW w:w="664" w:type="pct"/>
                    <w:vAlign w:val="center"/>
                  </w:tcPr>
                  <w:p w14:paraId="6061ECCE" w14:textId="3677AF17" w:rsidR="003D69AB" w:rsidRDefault="00664DC2">
                    <w:pPr>
                      <w:jc w:val="right"/>
                      <w:rPr>
                        <w:rFonts w:ascii="宋体" w:hAnsi="宋体"/>
                        <w:szCs w:val="21"/>
                      </w:rPr>
                    </w:pPr>
                    <w:r w:rsidRPr="00664DC2">
                      <w:rPr>
                        <w:rFonts w:ascii="宋体" w:hAnsi="宋体" w:hint="eastAsia"/>
                        <w:szCs w:val="21"/>
                      </w:rPr>
                      <w:t>3,962.00</w:t>
                    </w:r>
                  </w:p>
                </w:tc>
              </w:tr>
            </w:sdtContent>
          </w:sdt>
        </w:tbl>
        <w:p w14:paraId="04E1123A" w14:textId="77777777" w:rsidR="003D69AB" w:rsidRDefault="004856FC">
          <w:pPr>
            <w:rPr>
              <w:rFonts w:ascii="宋体" w:hAnsi="宋体"/>
              <w:szCs w:val="21"/>
            </w:rPr>
          </w:pPr>
        </w:p>
      </w:sdtContent>
    </w:sdt>
    <w:sdt>
      <w:sdtPr>
        <w:rPr>
          <w:rFonts w:ascii="宋体" w:hAnsi="宋体" w:hint="eastAsia"/>
          <w:b/>
          <w:szCs w:val="21"/>
        </w:rPr>
        <w:alias w:val="模块:未实现盈利预测的标的情况针对评估时有盈利预测数据的标的，涵..."/>
        <w:tag w:val="_SEC_52463f2118414b11b480d5bd6c687b40"/>
        <w:id w:val="-631403941"/>
        <w:lock w:val="sdtLocked"/>
        <w:placeholder>
          <w:docPart w:val="GBC22222222222222222222222222222"/>
        </w:placeholder>
      </w:sdtPr>
      <w:sdtEndPr>
        <w:rPr>
          <w:rFonts w:hint="default"/>
        </w:rPr>
      </w:sdtEndPr>
      <w:sdtContent>
        <w:p w14:paraId="4984FFEE" w14:textId="77777777" w:rsidR="003D69AB" w:rsidRDefault="001B3515">
          <w:pPr>
            <w:pStyle w:val="aa"/>
            <w:numPr>
              <w:ilvl w:val="0"/>
              <w:numId w:val="1"/>
            </w:numPr>
            <w:spacing w:line="360" w:lineRule="auto"/>
            <w:ind w:firstLineChars="0"/>
            <w:outlineLvl w:val="0"/>
            <w:rPr>
              <w:rFonts w:ascii="宋体" w:hAnsi="宋体"/>
              <w:b/>
              <w:szCs w:val="21"/>
            </w:rPr>
          </w:pPr>
          <w:r>
            <w:rPr>
              <w:rFonts w:ascii="宋体" w:hAnsi="宋体" w:hint="eastAsia"/>
              <w:b/>
              <w:szCs w:val="21"/>
            </w:rPr>
            <w:t>未实现盈利预测</w:t>
          </w:r>
          <w:r>
            <w:rPr>
              <w:rFonts w:ascii="宋体" w:hAnsi="宋体"/>
              <w:b/>
              <w:szCs w:val="21"/>
            </w:rPr>
            <w:t>的</w:t>
          </w:r>
          <w:r>
            <w:rPr>
              <w:rFonts w:ascii="宋体" w:hAnsi="宋体" w:hint="eastAsia"/>
              <w:b/>
              <w:szCs w:val="21"/>
            </w:rPr>
            <w:t>标的</w:t>
          </w:r>
          <w:r>
            <w:rPr>
              <w:rFonts w:ascii="宋体" w:hAnsi="宋体"/>
              <w:b/>
              <w:szCs w:val="21"/>
            </w:rPr>
            <w:t>情况</w:t>
          </w:r>
        </w:p>
        <w:p w14:paraId="0E5B2488" w14:textId="21841A6F" w:rsidR="003D69AB" w:rsidRDefault="001B3515">
          <w:pPr>
            <w:jc w:val="right"/>
          </w:pPr>
          <w:r>
            <w:rPr>
              <w:rFonts w:hint="eastAsia"/>
            </w:rPr>
            <w:t>单位：</w:t>
          </w:r>
          <w:sdt>
            <w:sdtPr>
              <w:rPr>
                <w:rFonts w:hint="eastAsia"/>
              </w:rPr>
              <w:alias w:val="单位：未实现盈利预测的标的情况"/>
              <w:tag w:val="_GBC_f5c71a09e05a4018b7d97283f5ec14b7"/>
              <w:id w:val="76334135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8F181A">
                <w:rPr>
                  <w:rFonts w:hint="eastAsia"/>
                </w:rPr>
                <w:t>万元</w:t>
              </w:r>
            </w:sdtContent>
          </w:sdt>
          <w:r>
            <w:rPr>
              <w:rFonts w:hint="eastAsia"/>
            </w:rPr>
            <w:t xml:space="preserve"> </w:t>
          </w:r>
          <w:sdt>
            <w:sdtPr>
              <w:rPr>
                <w:rFonts w:hint="eastAsia"/>
              </w:rPr>
              <w:tag w:val="_PLD_1ba6ee9ac52645d395987b882fefc33c"/>
              <w:id w:val="1738667816"/>
              <w:lock w:val="sdtContentLocked"/>
              <w:placeholder>
                <w:docPart w:val="GBC22222222222222222222222222222"/>
              </w:placeholder>
            </w:sdtPr>
            <w:sdtEndPr/>
            <w:sdtContent>
              <w:r>
                <w:rPr>
                  <w:rFonts w:hint="eastAsia"/>
                </w:rPr>
                <w:t>币种：人民币</w:t>
              </w:r>
            </w:sdtContent>
          </w:sdt>
        </w:p>
        <w:tbl>
          <w:tblPr>
            <w:tblStyle w:val="a3"/>
            <w:tblW w:w="5000" w:type="pct"/>
            <w:tblLook w:val="04A0" w:firstRow="1" w:lastRow="0" w:firstColumn="1" w:lastColumn="0" w:noHBand="0" w:noVBand="1"/>
          </w:tblPr>
          <w:tblGrid>
            <w:gridCol w:w="1975"/>
            <w:gridCol w:w="1902"/>
            <w:gridCol w:w="1335"/>
            <w:gridCol w:w="1843"/>
            <w:gridCol w:w="1276"/>
            <w:gridCol w:w="1134"/>
            <w:gridCol w:w="1134"/>
            <w:gridCol w:w="3575"/>
          </w:tblGrid>
          <w:tr w:rsidR="003D69AB" w14:paraId="7040AFAE" w14:textId="77777777" w:rsidTr="006A674A">
            <w:sdt>
              <w:sdtPr>
                <w:tag w:val="_PLD_61e114be82ff41fe8160b9d5fb72a10b"/>
                <w:id w:val="658040833"/>
                <w:lock w:val="sdtContentLocked"/>
              </w:sdtPr>
              <w:sdtEndPr/>
              <w:sdtContent>
                <w:tc>
                  <w:tcPr>
                    <w:tcW w:w="697" w:type="pct"/>
                    <w:vAlign w:val="center"/>
                  </w:tcPr>
                  <w:p w14:paraId="59952B6E" w14:textId="77777777" w:rsidR="003D69AB" w:rsidRDefault="001B3515">
                    <w:pPr>
                      <w:jc w:val="center"/>
                      <w:rPr>
                        <w:rFonts w:ascii="宋体" w:hAnsi="宋体"/>
                        <w:b/>
                        <w:szCs w:val="21"/>
                      </w:rPr>
                    </w:pPr>
                    <w:r>
                      <w:rPr>
                        <w:rFonts w:hint="eastAsia"/>
                        <w:b/>
                      </w:rPr>
                      <w:t>标的</w:t>
                    </w:r>
                    <w:r>
                      <w:rPr>
                        <w:rFonts w:ascii="宋体" w:hAnsi="宋体" w:hint="eastAsia"/>
                        <w:b/>
                        <w:szCs w:val="21"/>
                      </w:rPr>
                      <w:t>名称</w:t>
                    </w:r>
                  </w:p>
                </w:tc>
              </w:sdtContent>
            </w:sdt>
            <w:sdt>
              <w:sdtPr>
                <w:tag w:val="_PLD_c00fbf55b21a4129a5adaffdf9606ded"/>
                <w:id w:val="-404305165"/>
                <w:lock w:val="sdtContentLocked"/>
              </w:sdtPr>
              <w:sdtEndPr/>
              <w:sdtContent>
                <w:tc>
                  <w:tcPr>
                    <w:tcW w:w="671" w:type="pct"/>
                    <w:vAlign w:val="center"/>
                  </w:tcPr>
                  <w:p w14:paraId="4AAFF360" w14:textId="77777777" w:rsidR="003D69AB" w:rsidRDefault="001B3515">
                    <w:pPr>
                      <w:jc w:val="center"/>
                      <w:rPr>
                        <w:rFonts w:ascii="宋体" w:hAnsi="宋体"/>
                        <w:b/>
                        <w:szCs w:val="21"/>
                      </w:rPr>
                    </w:pPr>
                    <w:r>
                      <w:rPr>
                        <w:rFonts w:ascii="宋体" w:hAnsi="宋体" w:hint="eastAsia"/>
                        <w:b/>
                        <w:szCs w:val="21"/>
                      </w:rPr>
                      <w:t>对应资产组</w:t>
                    </w:r>
                  </w:p>
                </w:tc>
              </w:sdtContent>
            </w:sdt>
            <w:sdt>
              <w:sdtPr>
                <w:tag w:val="_PLD_ad718915721b45ca84da90290e71ace7"/>
                <w:id w:val="913205942"/>
                <w:lock w:val="sdtContentLocked"/>
              </w:sdtPr>
              <w:sdtEndPr/>
              <w:sdtContent>
                <w:tc>
                  <w:tcPr>
                    <w:tcW w:w="471" w:type="pct"/>
                    <w:vAlign w:val="center"/>
                  </w:tcPr>
                  <w:p w14:paraId="5B18909A" w14:textId="77777777" w:rsidR="003D69AB" w:rsidRDefault="001B3515">
                    <w:pPr>
                      <w:jc w:val="center"/>
                      <w:rPr>
                        <w:rFonts w:ascii="宋体" w:hAnsi="宋体"/>
                        <w:b/>
                        <w:szCs w:val="21"/>
                      </w:rPr>
                    </w:pPr>
                    <w:r>
                      <w:rPr>
                        <w:rFonts w:ascii="宋体" w:hAnsi="宋体" w:hint="eastAsia"/>
                        <w:b/>
                        <w:szCs w:val="21"/>
                      </w:rPr>
                      <w:t>商誉原值</w:t>
                    </w:r>
                  </w:p>
                </w:tc>
              </w:sdtContent>
            </w:sdt>
            <w:sdt>
              <w:sdtPr>
                <w:tag w:val="_PLD_bfd7399d73ff43dfa1bb934b68ab82ba"/>
                <w:id w:val="703220131"/>
                <w:lock w:val="sdtContentLocked"/>
              </w:sdtPr>
              <w:sdtEndPr/>
              <w:sdtContent>
                <w:tc>
                  <w:tcPr>
                    <w:tcW w:w="650" w:type="pct"/>
                    <w:vAlign w:val="center"/>
                  </w:tcPr>
                  <w:p w14:paraId="58703EE8" w14:textId="77777777" w:rsidR="003D69AB" w:rsidRDefault="001B3515">
                    <w:pPr>
                      <w:jc w:val="center"/>
                      <w:rPr>
                        <w:rFonts w:ascii="宋体" w:hAnsi="宋体"/>
                        <w:b/>
                        <w:szCs w:val="21"/>
                      </w:rPr>
                    </w:pPr>
                    <w:r>
                      <w:rPr>
                        <w:rFonts w:ascii="宋体" w:hAnsi="宋体" w:hint="eastAsia"/>
                        <w:b/>
                        <w:szCs w:val="21"/>
                      </w:rPr>
                      <w:t>已计提商誉</w:t>
                    </w:r>
                    <w:r>
                      <w:rPr>
                        <w:rFonts w:ascii="宋体" w:hAnsi="宋体"/>
                        <w:b/>
                        <w:szCs w:val="21"/>
                      </w:rPr>
                      <w:t>减值准备</w:t>
                    </w:r>
                  </w:p>
                </w:tc>
              </w:sdtContent>
            </w:sdt>
            <w:sdt>
              <w:sdtPr>
                <w:tag w:val="_PLD_7f8d505c5acf4c28981fc344c9277ffe"/>
                <w:id w:val="942648049"/>
                <w:lock w:val="sdtContentLocked"/>
              </w:sdtPr>
              <w:sdtEndPr/>
              <w:sdtContent>
                <w:tc>
                  <w:tcPr>
                    <w:tcW w:w="450" w:type="pct"/>
                    <w:vAlign w:val="center"/>
                  </w:tcPr>
                  <w:p w14:paraId="652A37C0" w14:textId="77777777" w:rsidR="003D69AB" w:rsidRDefault="001B3515">
                    <w:pPr>
                      <w:jc w:val="center"/>
                      <w:rPr>
                        <w:rFonts w:ascii="宋体" w:hAnsi="宋体"/>
                        <w:b/>
                        <w:szCs w:val="21"/>
                      </w:rPr>
                    </w:pPr>
                    <w:r>
                      <w:rPr>
                        <w:rFonts w:ascii="宋体" w:hAnsi="宋体" w:hint="eastAsia"/>
                        <w:b/>
                        <w:szCs w:val="21"/>
                      </w:rPr>
                      <w:t>本年</w:t>
                    </w:r>
                    <w:r>
                      <w:rPr>
                        <w:rFonts w:ascii="宋体" w:hAnsi="宋体"/>
                        <w:b/>
                        <w:szCs w:val="21"/>
                      </w:rPr>
                      <w:t>商誉减值</w:t>
                    </w:r>
                    <w:r>
                      <w:rPr>
                        <w:rFonts w:ascii="宋体" w:hAnsi="宋体" w:hint="eastAsia"/>
                        <w:b/>
                        <w:szCs w:val="21"/>
                      </w:rPr>
                      <w:t>损失</w:t>
                    </w:r>
                    <w:r>
                      <w:rPr>
                        <w:rFonts w:ascii="宋体" w:hAnsi="宋体"/>
                        <w:b/>
                        <w:szCs w:val="21"/>
                      </w:rPr>
                      <w:t>金额</w:t>
                    </w:r>
                  </w:p>
                </w:tc>
              </w:sdtContent>
            </w:sdt>
            <w:sdt>
              <w:sdtPr>
                <w:tag w:val="_PLD_4394330812ae43dfbd03cb30d7e73765"/>
                <w:id w:val="1285703178"/>
                <w:lock w:val="sdtContentLocked"/>
              </w:sdtPr>
              <w:sdtEndPr/>
              <w:sdtContent>
                <w:tc>
                  <w:tcPr>
                    <w:tcW w:w="400" w:type="pct"/>
                    <w:vAlign w:val="center"/>
                  </w:tcPr>
                  <w:p w14:paraId="1FA9A90D" w14:textId="77777777" w:rsidR="003D69AB" w:rsidRDefault="001B3515">
                    <w:pPr>
                      <w:jc w:val="center"/>
                      <w:rPr>
                        <w:rFonts w:ascii="宋体" w:hAnsi="宋体"/>
                        <w:b/>
                        <w:szCs w:val="21"/>
                      </w:rPr>
                    </w:pPr>
                    <w:r>
                      <w:rPr>
                        <w:rFonts w:ascii="宋体" w:hAnsi="宋体" w:hint="eastAsia"/>
                        <w:b/>
                        <w:szCs w:val="21"/>
                      </w:rPr>
                      <w:t>是否存在</w:t>
                    </w:r>
                    <w:r>
                      <w:rPr>
                        <w:rFonts w:ascii="宋体" w:hAnsi="宋体"/>
                        <w:b/>
                        <w:szCs w:val="21"/>
                      </w:rPr>
                      <w:t>业绩承诺</w:t>
                    </w:r>
                  </w:p>
                </w:tc>
              </w:sdtContent>
            </w:sdt>
            <w:sdt>
              <w:sdtPr>
                <w:tag w:val="_PLD_748c471a2d2a4462bc27009d9e631d40"/>
                <w:id w:val="801050303"/>
                <w:lock w:val="sdtContentLocked"/>
              </w:sdtPr>
              <w:sdtEndPr/>
              <w:sdtContent>
                <w:tc>
                  <w:tcPr>
                    <w:tcW w:w="400" w:type="pct"/>
                    <w:vAlign w:val="center"/>
                  </w:tcPr>
                  <w:p w14:paraId="4AC72B91" w14:textId="77777777" w:rsidR="003D69AB" w:rsidRDefault="001B3515">
                    <w:pPr>
                      <w:jc w:val="center"/>
                      <w:rPr>
                        <w:rFonts w:ascii="宋体" w:hAnsi="宋体"/>
                        <w:b/>
                        <w:szCs w:val="21"/>
                      </w:rPr>
                    </w:pPr>
                    <w:r>
                      <w:rPr>
                        <w:rFonts w:ascii="宋体" w:hAnsi="宋体" w:hint="eastAsia"/>
                        <w:b/>
                        <w:szCs w:val="21"/>
                      </w:rPr>
                      <w:t>是否完成</w:t>
                    </w:r>
                    <w:r>
                      <w:rPr>
                        <w:rFonts w:ascii="宋体" w:hAnsi="宋体"/>
                        <w:b/>
                        <w:szCs w:val="21"/>
                      </w:rPr>
                      <w:t>业绩承诺</w:t>
                    </w:r>
                  </w:p>
                </w:tc>
              </w:sdtContent>
            </w:sdt>
            <w:sdt>
              <w:sdtPr>
                <w:tag w:val="_PLD_980aa7f8e4944845bc56f6e1fc6bd05c"/>
                <w:id w:val="-299777315"/>
                <w:lock w:val="sdtContentLocked"/>
              </w:sdtPr>
              <w:sdtEndPr/>
              <w:sdtContent>
                <w:tc>
                  <w:tcPr>
                    <w:tcW w:w="1261" w:type="pct"/>
                    <w:vAlign w:val="center"/>
                  </w:tcPr>
                  <w:p w14:paraId="55DF3D54" w14:textId="77777777" w:rsidR="003D69AB" w:rsidRDefault="001B3515">
                    <w:pPr>
                      <w:jc w:val="center"/>
                      <w:rPr>
                        <w:rFonts w:ascii="宋体" w:hAnsi="宋体"/>
                        <w:b/>
                        <w:szCs w:val="21"/>
                      </w:rPr>
                    </w:pPr>
                    <w:r>
                      <w:rPr>
                        <w:rFonts w:ascii="宋体" w:hAnsi="宋体" w:hint="eastAsia"/>
                        <w:b/>
                        <w:szCs w:val="21"/>
                      </w:rPr>
                      <w:t>备注</w:t>
                    </w:r>
                  </w:p>
                </w:tc>
              </w:sdtContent>
            </w:sdt>
          </w:tr>
          <w:sdt>
            <w:sdtPr>
              <w:rPr>
                <w:rFonts w:ascii="宋体" w:hAnsi="宋体" w:cs="Times New Roman"/>
                <w:color w:val="000000"/>
                <w:szCs w:val="21"/>
              </w:rPr>
              <w:alias w:val="未实现盈利预测的标的情况"/>
              <w:tag w:val="_TUP_72aa7906e58d46f99080ce11359779a0"/>
              <w:id w:val="-1451389907"/>
              <w:lock w:val="sdtLocked"/>
              <w:placeholder>
                <w:docPart w:val="GBC11111111111111111111111111111"/>
              </w:placeholder>
            </w:sdtPr>
            <w:sdtEndPr/>
            <w:sdtContent>
              <w:tr w:rsidR="003D69AB" w14:paraId="481208D7" w14:textId="77777777" w:rsidTr="006A674A">
                <w:tc>
                  <w:tcPr>
                    <w:tcW w:w="697" w:type="pct"/>
                  </w:tcPr>
                  <w:p w14:paraId="7CA0A330" w14:textId="3936233E" w:rsidR="003D69AB" w:rsidRDefault="00664DC2">
                    <w:pPr>
                      <w:rPr>
                        <w:rFonts w:ascii="宋体" w:hAnsi="宋体"/>
                        <w:szCs w:val="21"/>
                      </w:rPr>
                    </w:pPr>
                    <w:r w:rsidRPr="00664DC2">
                      <w:rPr>
                        <w:rFonts w:ascii="宋体" w:hAnsi="宋体" w:hint="eastAsia"/>
                        <w:szCs w:val="21"/>
                      </w:rPr>
                      <w:t>善恩康生物科技（苏州）有限公司</w:t>
                    </w:r>
                  </w:p>
                </w:tc>
                <w:tc>
                  <w:tcPr>
                    <w:tcW w:w="671" w:type="pct"/>
                  </w:tcPr>
                  <w:p w14:paraId="39A167BE" w14:textId="2086E7B9" w:rsidR="003D69AB" w:rsidRDefault="008F181A">
                    <w:pPr>
                      <w:rPr>
                        <w:rFonts w:ascii="宋体" w:hAnsi="宋体"/>
                        <w:szCs w:val="21"/>
                      </w:rPr>
                    </w:pPr>
                    <w:r w:rsidRPr="008F181A">
                      <w:rPr>
                        <w:rFonts w:ascii="宋体" w:hAnsi="宋体" w:hint="eastAsia"/>
                        <w:szCs w:val="21"/>
                      </w:rPr>
                      <w:t>善恩康生物科技（苏州）有限公司益生菌业务资产组</w:t>
                    </w:r>
                  </w:p>
                </w:tc>
                <w:tc>
                  <w:tcPr>
                    <w:tcW w:w="471" w:type="pct"/>
                    <w:vAlign w:val="center"/>
                  </w:tcPr>
                  <w:p w14:paraId="0015AEE2" w14:textId="760EE77A" w:rsidR="003D69AB" w:rsidRDefault="008F181A" w:rsidP="008F181A">
                    <w:pPr>
                      <w:jc w:val="right"/>
                      <w:rPr>
                        <w:rFonts w:ascii="宋体" w:hAnsi="宋体"/>
                        <w:szCs w:val="21"/>
                      </w:rPr>
                    </w:pPr>
                    <w:r>
                      <w:rPr>
                        <w:rFonts w:ascii="宋体" w:hAnsi="宋体" w:hint="eastAsia"/>
                        <w:szCs w:val="21"/>
                      </w:rPr>
                      <w:t>9,101.28</w:t>
                    </w:r>
                  </w:p>
                </w:tc>
                <w:tc>
                  <w:tcPr>
                    <w:tcW w:w="650" w:type="pct"/>
                    <w:vAlign w:val="center"/>
                  </w:tcPr>
                  <w:p w14:paraId="5AE2B2D2" w14:textId="1FF8184A" w:rsidR="003D69AB" w:rsidRDefault="008F181A">
                    <w:pPr>
                      <w:jc w:val="right"/>
                      <w:rPr>
                        <w:rFonts w:ascii="宋体" w:hAnsi="宋体"/>
                        <w:szCs w:val="21"/>
                      </w:rPr>
                    </w:pPr>
                    <w:r>
                      <w:rPr>
                        <w:rFonts w:ascii="宋体" w:hAnsi="宋体" w:hint="eastAsia"/>
                        <w:szCs w:val="21"/>
                      </w:rPr>
                      <w:t>3,962.00</w:t>
                    </w:r>
                  </w:p>
                </w:tc>
                <w:tc>
                  <w:tcPr>
                    <w:tcW w:w="450" w:type="pct"/>
                    <w:vAlign w:val="center"/>
                  </w:tcPr>
                  <w:p w14:paraId="45F30E43" w14:textId="0653BEF0" w:rsidR="003D69AB" w:rsidRDefault="008F181A">
                    <w:pPr>
                      <w:jc w:val="right"/>
                      <w:rPr>
                        <w:rFonts w:ascii="宋体" w:hAnsi="宋体"/>
                        <w:szCs w:val="21"/>
                      </w:rPr>
                    </w:pPr>
                    <w:r w:rsidRPr="008F181A">
                      <w:rPr>
                        <w:rFonts w:ascii="宋体" w:hAnsi="宋体" w:hint="eastAsia"/>
                        <w:szCs w:val="21"/>
                      </w:rPr>
                      <w:t>3,962.00</w:t>
                    </w:r>
                  </w:p>
                </w:tc>
                <w:sdt>
                  <w:sdtPr>
                    <w:rPr>
                      <w:rFonts w:ascii="宋体" w:hAnsi="宋体"/>
                      <w:szCs w:val="21"/>
                    </w:rPr>
                    <w:alias w:val="未实现盈利预测的标的情况-是否存在业绩承诺"/>
                    <w:tag w:val="_GBC_62eabe5250094144851f72ef9bc5b0bb"/>
                    <w:id w:val="3249702"/>
                    <w:lock w:val="sdtLocked"/>
                    <w:comboBox>
                      <w:listItem w:displayText="是" w:value="是"/>
                      <w:listItem w:displayText="否" w:value="否"/>
                    </w:comboBox>
                  </w:sdtPr>
                  <w:sdtEndPr/>
                  <w:sdtContent>
                    <w:tc>
                      <w:tcPr>
                        <w:tcW w:w="400" w:type="pct"/>
                        <w:vAlign w:val="center"/>
                      </w:tcPr>
                      <w:p w14:paraId="1876FE01" w14:textId="43440DDA" w:rsidR="003D69AB" w:rsidRDefault="008F181A">
                        <w:pPr>
                          <w:rPr>
                            <w:rFonts w:ascii="宋体" w:hAnsi="宋体"/>
                            <w:szCs w:val="21"/>
                          </w:rPr>
                        </w:pPr>
                        <w:r>
                          <w:rPr>
                            <w:rFonts w:ascii="宋体" w:hAnsi="宋体"/>
                            <w:szCs w:val="21"/>
                          </w:rPr>
                          <w:t>是</w:t>
                        </w:r>
                      </w:p>
                    </w:tc>
                  </w:sdtContent>
                </w:sdt>
                <w:sdt>
                  <w:sdtPr>
                    <w:rPr>
                      <w:rFonts w:ascii="宋体" w:hAnsi="宋体"/>
                      <w:szCs w:val="21"/>
                    </w:rPr>
                    <w:alias w:val="未实现盈利预测的标的情况-是否完成业绩承诺"/>
                    <w:tag w:val="_GBC_f308e5a6a5ea45539382cf249bd136b1"/>
                    <w:id w:val="-1675093865"/>
                    <w:lock w:val="sdtLocked"/>
                    <w:comboBox>
                      <w:listItem w:displayText="是" w:value="是"/>
                      <w:listItem w:displayText="否" w:value="否"/>
                    </w:comboBox>
                  </w:sdtPr>
                  <w:sdtEndPr/>
                  <w:sdtContent>
                    <w:tc>
                      <w:tcPr>
                        <w:tcW w:w="400" w:type="pct"/>
                        <w:vAlign w:val="center"/>
                      </w:tcPr>
                      <w:p w14:paraId="27FB21CA" w14:textId="7BB06435" w:rsidR="003D69AB" w:rsidRDefault="008F181A">
                        <w:pPr>
                          <w:rPr>
                            <w:rFonts w:ascii="宋体" w:hAnsi="宋体"/>
                            <w:szCs w:val="21"/>
                          </w:rPr>
                        </w:pPr>
                        <w:r>
                          <w:rPr>
                            <w:rFonts w:ascii="宋体" w:hAnsi="宋体"/>
                            <w:szCs w:val="21"/>
                          </w:rPr>
                          <w:t>否</w:t>
                        </w:r>
                      </w:p>
                    </w:tc>
                  </w:sdtContent>
                </w:sdt>
                <w:tc>
                  <w:tcPr>
                    <w:tcW w:w="1261" w:type="pct"/>
                    <w:vAlign w:val="center"/>
                  </w:tcPr>
                  <w:p w14:paraId="684C096A" w14:textId="28713AB6" w:rsidR="003D69AB" w:rsidRPr="00FF0E1C" w:rsidRDefault="00FF0E1C" w:rsidP="00FF0E1C">
                    <w:pPr>
                      <w:pStyle w:val="3"/>
                      <w:ind w:left="0"/>
                    </w:pPr>
                    <w:r w:rsidRPr="00CD2BD2">
                      <w:rPr>
                        <w:rFonts w:hint="eastAsia"/>
                      </w:rPr>
                      <w:t>根据公司与善恩康生物科技（苏州）有限公司（以下简称善恩康）股东的《股权转让及增资协议》，</w:t>
                    </w:r>
                    <w:r w:rsidRPr="00CD2BD2">
                      <w:t>善恩康原实际控制人承诺善恩康</w:t>
                    </w:r>
                    <w:r w:rsidRPr="00CD2BD2">
                      <w:t>2024</w:t>
                    </w:r>
                    <w:r w:rsidRPr="00CD2BD2">
                      <w:t>年、</w:t>
                    </w:r>
                    <w:r w:rsidRPr="00CD2BD2">
                      <w:t>2025</w:t>
                    </w:r>
                    <w:r w:rsidRPr="00CD2BD2">
                      <w:lastRenderedPageBreak/>
                      <w:t>年、</w:t>
                    </w:r>
                    <w:r w:rsidRPr="00CD2BD2">
                      <w:t>2026</w:t>
                    </w:r>
                    <w:r w:rsidRPr="00CD2BD2">
                      <w:t>年实现扣除非经常性损益后的净利润分别不低于</w:t>
                    </w:r>
                    <w:r w:rsidRPr="00CD2BD2">
                      <w:t>1200</w:t>
                    </w:r>
                    <w:r w:rsidRPr="00CD2BD2">
                      <w:t>万元、</w:t>
                    </w:r>
                    <w:r w:rsidRPr="00CD2BD2">
                      <w:t>1800</w:t>
                    </w:r>
                    <w:r w:rsidRPr="00CD2BD2">
                      <w:t>万元、</w:t>
                    </w:r>
                    <w:r w:rsidRPr="00CD2BD2">
                      <w:t>3000</w:t>
                    </w:r>
                    <w:r w:rsidRPr="00CD2BD2">
                      <w:t>万元，三年累计不低于</w:t>
                    </w:r>
                    <w:r w:rsidRPr="00CD2BD2">
                      <w:t>6000</w:t>
                    </w:r>
                    <w:r w:rsidRPr="00CD2BD2">
                      <w:t>万元</w:t>
                    </w:r>
                    <w:r w:rsidRPr="00CD2BD2">
                      <w:rPr>
                        <w:rFonts w:hint="eastAsia"/>
                      </w:rPr>
                      <w:t>。</w:t>
                    </w:r>
                    <w:r w:rsidRPr="00CD2BD2">
                      <w:t xml:space="preserve"> </w:t>
                    </w:r>
                  </w:p>
                </w:tc>
              </w:tr>
            </w:sdtContent>
          </w:sdt>
        </w:tbl>
        <w:p w14:paraId="76E9F811" w14:textId="77777777" w:rsidR="003D69AB" w:rsidRDefault="004856FC">
          <w:pPr>
            <w:rPr>
              <w:rFonts w:ascii="宋体" w:hAnsi="宋体"/>
              <w:b/>
              <w:szCs w:val="21"/>
            </w:rPr>
          </w:pPr>
        </w:p>
      </w:sdtContent>
    </w:sdt>
    <w:sdt>
      <w:sdtPr>
        <w:rPr>
          <w:rFonts w:ascii="宋体" w:hAnsi="宋体" w:hint="eastAsia"/>
          <w:b/>
          <w:szCs w:val="21"/>
        </w:rPr>
        <w:alias w:val="模块:年度业绩曾下滑50%以上的标的情况"/>
        <w:tag w:val="_SEC_956a2ac477c04f08a981221390c16fa4"/>
        <w:id w:val="-92705938"/>
        <w:lock w:val="sdtLocked"/>
        <w:placeholder>
          <w:docPart w:val="GBC22222222222222222222222222222"/>
        </w:placeholder>
      </w:sdtPr>
      <w:sdtEndPr>
        <w:rPr>
          <w:rFonts w:hint="default"/>
        </w:rPr>
      </w:sdtEndPr>
      <w:sdtContent>
        <w:p w14:paraId="08DEADD3" w14:textId="77777777" w:rsidR="003D69AB" w:rsidRDefault="001B3515">
          <w:pPr>
            <w:pStyle w:val="aa"/>
            <w:numPr>
              <w:ilvl w:val="0"/>
              <w:numId w:val="1"/>
            </w:numPr>
            <w:spacing w:line="360" w:lineRule="auto"/>
            <w:ind w:firstLineChars="0"/>
            <w:outlineLvl w:val="0"/>
            <w:rPr>
              <w:rFonts w:ascii="宋体" w:hAnsi="宋体"/>
              <w:szCs w:val="21"/>
            </w:rPr>
          </w:pPr>
          <w:r>
            <w:rPr>
              <w:rFonts w:ascii="宋体" w:hAnsi="宋体" w:hint="eastAsia"/>
              <w:b/>
              <w:szCs w:val="21"/>
            </w:rPr>
            <w:t>年度业绩曾</w:t>
          </w:r>
          <w:r>
            <w:rPr>
              <w:rFonts w:ascii="宋体" w:hAnsi="宋体"/>
              <w:b/>
              <w:szCs w:val="21"/>
            </w:rPr>
            <w:t>下滑</w:t>
          </w:r>
          <w:r>
            <w:rPr>
              <w:rFonts w:ascii="宋体" w:hAnsi="宋体" w:hint="eastAsia"/>
              <w:b/>
              <w:szCs w:val="21"/>
            </w:rPr>
            <w:t>50</w:t>
          </w:r>
          <w:r>
            <w:rPr>
              <w:rFonts w:ascii="宋体" w:hAnsi="宋体"/>
              <w:b/>
              <w:szCs w:val="21"/>
            </w:rPr>
            <w:t>%以上的标的情况</w:t>
          </w:r>
        </w:p>
        <w:p w14:paraId="61BF1EB0" w14:textId="0CABA15D" w:rsidR="003D69AB" w:rsidRDefault="001B3515">
          <w:pPr>
            <w:jc w:val="right"/>
          </w:pPr>
          <w:r>
            <w:rPr>
              <w:rFonts w:hint="eastAsia"/>
            </w:rPr>
            <w:t>单位：</w:t>
          </w:r>
          <w:sdt>
            <w:sdtPr>
              <w:rPr>
                <w:rFonts w:hint="eastAsia"/>
              </w:rPr>
              <w:alias w:val="单位：年度业绩曾下滑50%以上的标的情况"/>
              <w:tag w:val="_GBC_b6cf2d1ba8f245d3a6098aa9df619a1c"/>
              <w:id w:val="811137902"/>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8F181A">
                <w:rPr>
                  <w:rFonts w:hint="eastAsia"/>
                </w:rPr>
                <w:t>万元</w:t>
              </w:r>
            </w:sdtContent>
          </w:sdt>
          <w:r>
            <w:rPr>
              <w:rFonts w:hint="eastAsia"/>
            </w:rPr>
            <w:t xml:space="preserve"> </w:t>
          </w:r>
          <w:sdt>
            <w:sdtPr>
              <w:rPr>
                <w:rFonts w:hint="eastAsia"/>
              </w:rPr>
              <w:tag w:val="_PLD_b0a55689c08a4e30bf8c6866692db72b"/>
              <w:id w:val="200903267"/>
              <w:lock w:val="sdtContentLocked"/>
              <w:placeholder>
                <w:docPart w:val="GBC22222222222222222222222222222"/>
              </w:placeholder>
            </w:sdtPr>
            <w:sdtEndPr/>
            <w:sdtContent>
              <w:r>
                <w:rPr>
                  <w:rFonts w:hint="eastAsia"/>
                </w:rPr>
                <w:t>币种：人民币</w:t>
              </w:r>
            </w:sdtContent>
          </w:sdt>
        </w:p>
        <w:tbl>
          <w:tblPr>
            <w:tblStyle w:val="a3"/>
            <w:tblW w:w="5000" w:type="pct"/>
            <w:tblLook w:val="04A0" w:firstRow="1" w:lastRow="0" w:firstColumn="1" w:lastColumn="0" w:noHBand="0" w:noVBand="1"/>
          </w:tblPr>
          <w:tblGrid>
            <w:gridCol w:w="1975"/>
            <w:gridCol w:w="1902"/>
            <w:gridCol w:w="1871"/>
            <w:gridCol w:w="1905"/>
            <w:gridCol w:w="1792"/>
            <w:gridCol w:w="1627"/>
            <w:gridCol w:w="1551"/>
            <w:gridCol w:w="1551"/>
          </w:tblGrid>
          <w:tr w:rsidR="003D69AB" w14:paraId="30CE04E6" w14:textId="77777777" w:rsidTr="00852356">
            <w:sdt>
              <w:sdtPr>
                <w:tag w:val="_PLD_eca735ad15ba4a2d94131bf57db820f8"/>
                <w:id w:val="1706295993"/>
                <w:lock w:val="sdtContentLocked"/>
              </w:sdtPr>
              <w:sdtEndPr/>
              <w:sdtContent>
                <w:tc>
                  <w:tcPr>
                    <w:tcW w:w="697" w:type="pct"/>
                    <w:vAlign w:val="center"/>
                  </w:tcPr>
                  <w:p w14:paraId="7C093820" w14:textId="77777777" w:rsidR="003D69AB" w:rsidRDefault="001B3515">
                    <w:pPr>
                      <w:jc w:val="center"/>
                      <w:rPr>
                        <w:rFonts w:ascii="宋体" w:hAnsi="宋体"/>
                        <w:b/>
                        <w:szCs w:val="21"/>
                      </w:rPr>
                    </w:pPr>
                    <w:r>
                      <w:rPr>
                        <w:rFonts w:hint="eastAsia"/>
                        <w:b/>
                      </w:rPr>
                      <w:t>标的</w:t>
                    </w:r>
                    <w:r>
                      <w:rPr>
                        <w:rFonts w:ascii="宋体" w:hAnsi="宋体" w:hint="eastAsia"/>
                        <w:b/>
                        <w:szCs w:val="21"/>
                      </w:rPr>
                      <w:t>名称</w:t>
                    </w:r>
                  </w:p>
                </w:tc>
              </w:sdtContent>
            </w:sdt>
            <w:sdt>
              <w:sdtPr>
                <w:tag w:val="_PLD_85a10a876c43448dbcaf422460d0155b"/>
                <w:id w:val="-1400130565"/>
                <w:lock w:val="sdtContentLocked"/>
              </w:sdtPr>
              <w:sdtEndPr/>
              <w:sdtContent>
                <w:tc>
                  <w:tcPr>
                    <w:tcW w:w="671" w:type="pct"/>
                    <w:vAlign w:val="center"/>
                  </w:tcPr>
                  <w:p w14:paraId="08BB1CF0" w14:textId="77777777" w:rsidR="003D69AB" w:rsidRDefault="001B3515">
                    <w:pPr>
                      <w:jc w:val="center"/>
                      <w:rPr>
                        <w:rFonts w:ascii="宋体" w:hAnsi="宋体"/>
                        <w:b/>
                        <w:szCs w:val="21"/>
                      </w:rPr>
                    </w:pPr>
                    <w:r>
                      <w:rPr>
                        <w:rFonts w:ascii="宋体" w:hAnsi="宋体" w:hint="eastAsia"/>
                        <w:b/>
                        <w:szCs w:val="21"/>
                      </w:rPr>
                      <w:t>对应资产组</w:t>
                    </w:r>
                  </w:p>
                </w:tc>
              </w:sdtContent>
            </w:sdt>
            <w:sdt>
              <w:sdtPr>
                <w:tag w:val="_PLD_91a440aca43840f182b9c472b92b9038"/>
                <w:id w:val="210160356"/>
                <w:lock w:val="sdtContentLocked"/>
              </w:sdtPr>
              <w:sdtEndPr/>
              <w:sdtContent>
                <w:tc>
                  <w:tcPr>
                    <w:tcW w:w="660" w:type="pct"/>
                    <w:vAlign w:val="center"/>
                  </w:tcPr>
                  <w:p w14:paraId="0D51D9AA" w14:textId="77777777" w:rsidR="003D69AB" w:rsidRDefault="001B3515">
                    <w:pPr>
                      <w:jc w:val="center"/>
                      <w:rPr>
                        <w:rFonts w:ascii="宋体" w:hAnsi="宋体"/>
                        <w:b/>
                        <w:szCs w:val="21"/>
                      </w:rPr>
                    </w:pPr>
                    <w:r>
                      <w:rPr>
                        <w:rFonts w:ascii="宋体" w:hAnsi="宋体" w:hint="eastAsia"/>
                        <w:b/>
                        <w:szCs w:val="21"/>
                      </w:rPr>
                      <w:t>商誉原值</w:t>
                    </w:r>
                  </w:p>
                </w:tc>
              </w:sdtContent>
            </w:sdt>
            <w:sdt>
              <w:sdtPr>
                <w:tag w:val="_PLD_a5fe0ecaac074257b6ea03b5be90f5df"/>
                <w:id w:val="-332540021"/>
                <w:lock w:val="sdtContentLocked"/>
              </w:sdtPr>
              <w:sdtEndPr/>
              <w:sdtContent>
                <w:tc>
                  <w:tcPr>
                    <w:tcW w:w="672" w:type="pct"/>
                    <w:vAlign w:val="center"/>
                  </w:tcPr>
                  <w:p w14:paraId="18180442" w14:textId="77777777" w:rsidR="003D69AB" w:rsidRDefault="001B3515">
                    <w:pPr>
                      <w:jc w:val="center"/>
                      <w:rPr>
                        <w:rFonts w:ascii="宋体" w:hAnsi="宋体"/>
                        <w:b/>
                        <w:szCs w:val="21"/>
                      </w:rPr>
                    </w:pPr>
                    <w:r>
                      <w:rPr>
                        <w:rFonts w:ascii="宋体" w:hAnsi="宋体" w:hint="eastAsia"/>
                        <w:b/>
                        <w:szCs w:val="21"/>
                      </w:rPr>
                      <w:t>已计提商誉</w:t>
                    </w:r>
                    <w:r>
                      <w:rPr>
                        <w:rFonts w:ascii="宋体" w:hAnsi="宋体"/>
                        <w:b/>
                        <w:szCs w:val="21"/>
                      </w:rPr>
                      <w:t>减值准备</w:t>
                    </w:r>
                  </w:p>
                </w:tc>
              </w:sdtContent>
            </w:sdt>
            <w:sdt>
              <w:sdtPr>
                <w:tag w:val="_PLD_3b558d0792064a9b982114e16a7908a7"/>
                <w:id w:val="1713385189"/>
                <w:lock w:val="sdtContentLocked"/>
              </w:sdtPr>
              <w:sdtEndPr/>
              <w:sdtContent>
                <w:tc>
                  <w:tcPr>
                    <w:tcW w:w="632" w:type="pct"/>
                    <w:vAlign w:val="center"/>
                  </w:tcPr>
                  <w:p w14:paraId="6C6825F9" w14:textId="77777777" w:rsidR="003D69AB" w:rsidRDefault="001B3515">
                    <w:pPr>
                      <w:jc w:val="center"/>
                      <w:rPr>
                        <w:rFonts w:ascii="宋体" w:hAnsi="宋体"/>
                        <w:b/>
                        <w:szCs w:val="21"/>
                      </w:rPr>
                    </w:pPr>
                    <w:r>
                      <w:rPr>
                        <w:rFonts w:ascii="宋体" w:hAnsi="宋体" w:hint="eastAsia"/>
                        <w:b/>
                        <w:szCs w:val="21"/>
                      </w:rPr>
                      <w:t>本年</w:t>
                    </w:r>
                    <w:r>
                      <w:rPr>
                        <w:rFonts w:ascii="宋体" w:hAnsi="宋体"/>
                        <w:b/>
                        <w:szCs w:val="21"/>
                      </w:rPr>
                      <w:t>商誉减值</w:t>
                    </w:r>
                    <w:r>
                      <w:rPr>
                        <w:rFonts w:ascii="宋体" w:hAnsi="宋体" w:hint="eastAsia"/>
                        <w:b/>
                        <w:szCs w:val="21"/>
                      </w:rPr>
                      <w:t>损失</w:t>
                    </w:r>
                    <w:r>
                      <w:rPr>
                        <w:rFonts w:ascii="宋体" w:hAnsi="宋体"/>
                        <w:b/>
                        <w:szCs w:val="21"/>
                      </w:rPr>
                      <w:t>金额</w:t>
                    </w:r>
                  </w:p>
                </w:tc>
              </w:sdtContent>
            </w:sdt>
            <w:sdt>
              <w:sdtPr>
                <w:tag w:val="_PLD_20bd03a0e8e94da99bb32cbe65e00fb8"/>
                <w:id w:val="1740979611"/>
                <w:lock w:val="sdtContentLocked"/>
              </w:sdtPr>
              <w:sdtEndPr/>
              <w:sdtContent>
                <w:tc>
                  <w:tcPr>
                    <w:tcW w:w="574" w:type="pct"/>
                    <w:vAlign w:val="center"/>
                  </w:tcPr>
                  <w:p w14:paraId="7285C507" w14:textId="77777777" w:rsidR="003D69AB" w:rsidRDefault="001B3515">
                    <w:pPr>
                      <w:jc w:val="center"/>
                      <w:rPr>
                        <w:rFonts w:ascii="宋体" w:hAnsi="宋体"/>
                        <w:b/>
                        <w:szCs w:val="21"/>
                      </w:rPr>
                    </w:pPr>
                    <w:r>
                      <w:rPr>
                        <w:rFonts w:ascii="宋体" w:hAnsi="宋体" w:hint="eastAsia"/>
                        <w:b/>
                        <w:szCs w:val="21"/>
                      </w:rPr>
                      <w:t>首次</w:t>
                    </w:r>
                    <w:r>
                      <w:rPr>
                        <w:rFonts w:ascii="宋体" w:hAnsi="宋体"/>
                        <w:b/>
                        <w:szCs w:val="21"/>
                      </w:rPr>
                      <w:t>业绩下滑</w:t>
                    </w:r>
                    <w:r>
                      <w:rPr>
                        <w:rFonts w:ascii="宋体" w:hAnsi="宋体" w:hint="eastAsia"/>
                        <w:b/>
                        <w:szCs w:val="21"/>
                      </w:rPr>
                      <w:t>50</w:t>
                    </w:r>
                    <w:r>
                      <w:rPr>
                        <w:rFonts w:ascii="宋体" w:hAnsi="宋体"/>
                        <w:b/>
                        <w:szCs w:val="21"/>
                      </w:rPr>
                      <w:t>%以上的</w:t>
                    </w:r>
                    <w:r>
                      <w:rPr>
                        <w:rFonts w:ascii="宋体" w:hAnsi="宋体" w:hint="eastAsia"/>
                        <w:b/>
                        <w:szCs w:val="21"/>
                      </w:rPr>
                      <w:t>年度</w:t>
                    </w:r>
                  </w:p>
                </w:tc>
              </w:sdtContent>
            </w:sdt>
            <w:sdt>
              <w:sdtPr>
                <w:tag w:val="_PLD_847cd78a5bbe4cb5b9a52a3a4cd0845f"/>
                <w:id w:val="-1096485307"/>
                <w:lock w:val="sdtContentLocked"/>
              </w:sdtPr>
              <w:sdtEndPr/>
              <w:sdtContent>
                <w:tc>
                  <w:tcPr>
                    <w:tcW w:w="547" w:type="pct"/>
                    <w:vAlign w:val="center"/>
                  </w:tcPr>
                  <w:p w14:paraId="10E49C40" w14:textId="77777777" w:rsidR="003D69AB" w:rsidRDefault="001B3515">
                    <w:pPr>
                      <w:jc w:val="center"/>
                      <w:rPr>
                        <w:rFonts w:ascii="宋体" w:hAnsi="宋体"/>
                        <w:b/>
                        <w:szCs w:val="21"/>
                      </w:rPr>
                    </w:pPr>
                    <w:r>
                      <w:rPr>
                        <w:rFonts w:ascii="宋体" w:hAnsi="宋体" w:hint="eastAsia"/>
                        <w:b/>
                        <w:szCs w:val="21"/>
                      </w:rPr>
                      <w:t>下滑趋势是否</w:t>
                    </w:r>
                    <w:r>
                      <w:rPr>
                        <w:rFonts w:ascii="宋体" w:hAnsi="宋体"/>
                        <w:b/>
                        <w:szCs w:val="21"/>
                      </w:rPr>
                      <w:t>已扭转</w:t>
                    </w:r>
                  </w:p>
                </w:tc>
              </w:sdtContent>
            </w:sdt>
            <w:sdt>
              <w:sdtPr>
                <w:tag w:val="_PLD_1fb136cf64da40b49a3ff4c24faf7c48"/>
                <w:id w:val="794799582"/>
                <w:lock w:val="sdtContentLocked"/>
              </w:sdtPr>
              <w:sdtEndPr/>
              <w:sdtContent>
                <w:tc>
                  <w:tcPr>
                    <w:tcW w:w="547" w:type="pct"/>
                    <w:vAlign w:val="center"/>
                  </w:tcPr>
                  <w:p w14:paraId="2D4AFCB9" w14:textId="77777777" w:rsidR="003D69AB" w:rsidRDefault="001B3515">
                    <w:pPr>
                      <w:jc w:val="center"/>
                      <w:rPr>
                        <w:rFonts w:ascii="宋体" w:hAnsi="宋体"/>
                        <w:b/>
                        <w:szCs w:val="21"/>
                      </w:rPr>
                    </w:pPr>
                    <w:r>
                      <w:rPr>
                        <w:rFonts w:ascii="宋体" w:hAnsi="宋体" w:hint="eastAsia"/>
                        <w:b/>
                        <w:szCs w:val="21"/>
                      </w:rPr>
                      <w:t>备注</w:t>
                    </w:r>
                  </w:p>
                </w:tc>
              </w:sdtContent>
            </w:sdt>
          </w:tr>
          <w:sdt>
            <w:sdtPr>
              <w:rPr>
                <w:rFonts w:ascii="宋体" w:hAnsi="宋体" w:cs="Times New Roman"/>
                <w:color w:val="000000"/>
                <w:szCs w:val="21"/>
              </w:rPr>
              <w:alias w:val="年度业绩曾下滑50%以上的标的情况"/>
              <w:tag w:val="_TUP_be0f615a3c0a42c9a2903699e68101c1"/>
              <w:id w:val="1095057929"/>
              <w:lock w:val="sdtLocked"/>
              <w:placeholder>
                <w:docPart w:val="GBC11111111111111111111111111111"/>
              </w:placeholder>
            </w:sdtPr>
            <w:sdtEndPr/>
            <w:sdtContent>
              <w:tr w:rsidR="003D69AB" w14:paraId="5A528A5B" w14:textId="77777777" w:rsidTr="008F181A">
                <w:tc>
                  <w:tcPr>
                    <w:tcW w:w="697" w:type="pct"/>
                  </w:tcPr>
                  <w:p w14:paraId="6A9EAE2A" w14:textId="00BAC429" w:rsidR="003D69AB" w:rsidRDefault="008F181A">
                    <w:pPr>
                      <w:rPr>
                        <w:rFonts w:ascii="宋体" w:hAnsi="宋体"/>
                        <w:szCs w:val="21"/>
                      </w:rPr>
                    </w:pPr>
                    <w:r w:rsidRPr="008F181A">
                      <w:rPr>
                        <w:rFonts w:ascii="宋体" w:hAnsi="宋体" w:hint="eastAsia"/>
                        <w:szCs w:val="21"/>
                      </w:rPr>
                      <w:t>善恩康生物科技（苏州）有限公司</w:t>
                    </w:r>
                  </w:p>
                </w:tc>
                <w:tc>
                  <w:tcPr>
                    <w:tcW w:w="671" w:type="pct"/>
                  </w:tcPr>
                  <w:p w14:paraId="648C6D74" w14:textId="32FADCBD" w:rsidR="003D69AB" w:rsidRDefault="008F181A">
                    <w:pPr>
                      <w:rPr>
                        <w:rFonts w:ascii="宋体" w:hAnsi="宋体"/>
                        <w:szCs w:val="21"/>
                      </w:rPr>
                    </w:pPr>
                    <w:r w:rsidRPr="008F181A">
                      <w:rPr>
                        <w:rFonts w:ascii="宋体" w:hAnsi="宋体" w:hint="eastAsia"/>
                        <w:szCs w:val="21"/>
                      </w:rPr>
                      <w:t>善恩康生物科技（苏州）有限公司益生菌业务资产组</w:t>
                    </w:r>
                  </w:p>
                </w:tc>
                <w:tc>
                  <w:tcPr>
                    <w:tcW w:w="660" w:type="pct"/>
                    <w:vAlign w:val="center"/>
                  </w:tcPr>
                  <w:p w14:paraId="7A4FE011" w14:textId="0D387BE5" w:rsidR="003D69AB" w:rsidRDefault="008F181A">
                    <w:pPr>
                      <w:jc w:val="right"/>
                      <w:rPr>
                        <w:rFonts w:ascii="宋体" w:hAnsi="宋体"/>
                        <w:szCs w:val="21"/>
                      </w:rPr>
                    </w:pPr>
                    <w:r w:rsidRPr="008F181A">
                      <w:rPr>
                        <w:rFonts w:ascii="宋体" w:hAnsi="宋体" w:hint="eastAsia"/>
                        <w:szCs w:val="21"/>
                      </w:rPr>
                      <w:t>9,101.28</w:t>
                    </w:r>
                  </w:p>
                </w:tc>
                <w:tc>
                  <w:tcPr>
                    <w:tcW w:w="672" w:type="pct"/>
                    <w:vAlign w:val="center"/>
                  </w:tcPr>
                  <w:p w14:paraId="6553DFB7" w14:textId="0205395F" w:rsidR="003D69AB" w:rsidRDefault="008F181A">
                    <w:pPr>
                      <w:jc w:val="right"/>
                      <w:rPr>
                        <w:rFonts w:ascii="宋体" w:hAnsi="宋体"/>
                        <w:szCs w:val="21"/>
                      </w:rPr>
                    </w:pPr>
                    <w:r w:rsidRPr="008F181A">
                      <w:rPr>
                        <w:rFonts w:ascii="宋体" w:hAnsi="宋体" w:hint="eastAsia"/>
                        <w:szCs w:val="21"/>
                      </w:rPr>
                      <w:t>3,962.00</w:t>
                    </w:r>
                  </w:p>
                </w:tc>
                <w:tc>
                  <w:tcPr>
                    <w:tcW w:w="632" w:type="pct"/>
                    <w:vAlign w:val="center"/>
                  </w:tcPr>
                  <w:p w14:paraId="5DBA4CEA" w14:textId="5D926947" w:rsidR="003D69AB" w:rsidRDefault="008F181A">
                    <w:pPr>
                      <w:jc w:val="right"/>
                      <w:rPr>
                        <w:rFonts w:ascii="宋体" w:hAnsi="宋体"/>
                        <w:szCs w:val="21"/>
                      </w:rPr>
                    </w:pPr>
                    <w:r w:rsidRPr="008F181A">
                      <w:rPr>
                        <w:rFonts w:ascii="宋体" w:hAnsi="宋体" w:hint="eastAsia"/>
                        <w:szCs w:val="21"/>
                      </w:rPr>
                      <w:t>3,962.00</w:t>
                    </w:r>
                  </w:p>
                </w:tc>
                <w:tc>
                  <w:tcPr>
                    <w:tcW w:w="574" w:type="pct"/>
                    <w:vAlign w:val="center"/>
                  </w:tcPr>
                  <w:p w14:paraId="4F259A41" w14:textId="19EFE6F6" w:rsidR="003D69AB" w:rsidRDefault="008F181A">
                    <w:pPr>
                      <w:rPr>
                        <w:rFonts w:ascii="宋体" w:hAnsi="宋体"/>
                        <w:szCs w:val="21"/>
                      </w:rPr>
                    </w:pPr>
                    <w:r>
                      <w:rPr>
                        <w:rFonts w:ascii="宋体" w:hAnsi="宋体" w:hint="eastAsia"/>
                        <w:szCs w:val="21"/>
                      </w:rPr>
                      <w:t>2024年</w:t>
                    </w:r>
                  </w:p>
                </w:tc>
                <w:sdt>
                  <w:sdtPr>
                    <w:rPr>
                      <w:rFonts w:ascii="宋体" w:hAnsi="宋体" w:hint="eastAsia"/>
                      <w:szCs w:val="21"/>
                    </w:rPr>
                    <w:alias w:val="年度业绩曾下滑50%以上的标的情况-下滑趋势是否已扭转"/>
                    <w:tag w:val="_GBC_25b0951a5190493ea4930f80a2e914ad"/>
                    <w:id w:val="1911960336"/>
                    <w:lock w:val="sdtLocked"/>
                    <w:comboBox>
                      <w:listItem w:displayText="是" w:value="是"/>
                      <w:listItem w:displayText="否" w:value="否"/>
                    </w:comboBox>
                  </w:sdtPr>
                  <w:sdtEndPr/>
                  <w:sdtContent>
                    <w:tc>
                      <w:tcPr>
                        <w:tcW w:w="547" w:type="pct"/>
                        <w:vAlign w:val="center"/>
                      </w:tcPr>
                      <w:p w14:paraId="709B8301" w14:textId="3403936A" w:rsidR="003D69AB" w:rsidRDefault="00566304">
                        <w:pPr>
                          <w:rPr>
                            <w:rFonts w:ascii="宋体" w:hAnsi="宋体"/>
                            <w:szCs w:val="21"/>
                          </w:rPr>
                        </w:pPr>
                        <w:r>
                          <w:rPr>
                            <w:rFonts w:ascii="宋体" w:hAnsi="宋体" w:hint="eastAsia"/>
                            <w:szCs w:val="21"/>
                          </w:rPr>
                          <w:t>不适用</w:t>
                        </w:r>
                      </w:p>
                    </w:tc>
                  </w:sdtContent>
                </w:sdt>
                <w:tc>
                  <w:tcPr>
                    <w:tcW w:w="547" w:type="pct"/>
                    <w:vAlign w:val="center"/>
                  </w:tcPr>
                  <w:p w14:paraId="18FDC3F0" w14:textId="4CA2E460" w:rsidR="003D69AB" w:rsidRPr="00FF0E1C" w:rsidRDefault="003D69AB" w:rsidP="00FF0E1C">
                    <w:pPr>
                      <w:pStyle w:val="3"/>
                      <w:ind w:left="0"/>
                    </w:pPr>
                  </w:p>
                </w:tc>
              </w:tr>
            </w:sdtContent>
          </w:sdt>
        </w:tbl>
        <w:p w14:paraId="2B92996E" w14:textId="77777777" w:rsidR="003D69AB" w:rsidRDefault="004856FC">
          <w:pPr>
            <w:rPr>
              <w:rFonts w:ascii="宋体" w:hAnsi="宋体"/>
              <w:b/>
              <w:szCs w:val="21"/>
            </w:rPr>
          </w:pPr>
        </w:p>
      </w:sdtContent>
    </w:sdt>
    <w:sdt>
      <w:sdtPr>
        <w:rPr>
          <w:rFonts w:ascii="宋体" w:hAnsi="宋体" w:hint="eastAsia"/>
          <w:b/>
          <w:szCs w:val="21"/>
        </w:rPr>
        <w:alias w:val="模块:未入账资产"/>
        <w:tag w:val="_SEC_75532185f4704b0b8213e6b2d040ed8c"/>
        <w:id w:val="-2147187492"/>
        <w:lock w:val="sdtLocked"/>
        <w:placeholder>
          <w:docPart w:val="GBC22222222222222222222222222222"/>
        </w:placeholder>
      </w:sdtPr>
      <w:sdtEndPr>
        <w:rPr>
          <w:rFonts w:hint="default"/>
          <w:b w:val="0"/>
        </w:rPr>
      </w:sdtEndPr>
      <w:sdtContent>
        <w:p w14:paraId="3214D8AB" w14:textId="77777777" w:rsidR="003D69AB" w:rsidRDefault="001B3515">
          <w:pPr>
            <w:pStyle w:val="aa"/>
            <w:numPr>
              <w:ilvl w:val="0"/>
              <w:numId w:val="1"/>
            </w:numPr>
            <w:spacing w:line="360" w:lineRule="auto"/>
            <w:ind w:firstLineChars="0"/>
            <w:outlineLvl w:val="0"/>
            <w:rPr>
              <w:rFonts w:ascii="宋体" w:hAnsi="宋体"/>
              <w:b/>
              <w:szCs w:val="21"/>
            </w:rPr>
          </w:pPr>
          <w:r>
            <w:rPr>
              <w:rFonts w:ascii="宋体" w:hAnsi="宋体" w:hint="eastAsia"/>
              <w:b/>
              <w:szCs w:val="21"/>
            </w:rPr>
            <w:t>未入账</w:t>
          </w:r>
          <w:r>
            <w:rPr>
              <w:rFonts w:ascii="宋体" w:hAnsi="宋体"/>
              <w:b/>
              <w:szCs w:val="21"/>
            </w:rPr>
            <w:t>资产</w:t>
          </w:r>
        </w:p>
        <w:sdt>
          <w:sdtPr>
            <w:rPr>
              <w:rFonts w:ascii="宋体" w:hAnsi="宋体" w:hint="eastAsia"/>
              <w:szCs w:val="21"/>
            </w:rPr>
            <w:alias w:val="是否存在未入账的专利权、非专利技术、商标权、著作权、土地使用权、特许权、合同权益、客户关系等[双击切换]"/>
            <w:tag w:val="_GBC_3ce7a119ce3f406cae519ad571984de3"/>
            <w:id w:val="-1064647866"/>
            <w:lock w:val="sdtLocked"/>
            <w:placeholder>
              <w:docPart w:val="GBC22222222222222222222222222222"/>
            </w:placeholder>
          </w:sdtPr>
          <w:sdtEndPr/>
          <w:sdtContent>
            <w:p w14:paraId="64C8EB70" w14:textId="163DBE2D" w:rsidR="003D69AB" w:rsidRDefault="001B3515">
              <w:pPr>
                <w:rPr>
                  <w:rFonts w:ascii="宋体" w:hAnsi="宋体"/>
                  <w:szCs w:val="21"/>
                </w:rPr>
              </w:pPr>
              <w:r>
                <w:rPr>
                  <w:rFonts w:ascii="宋体" w:hAnsi="宋体"/>
                  <w:szCs w:val="21"/>
                </w:rPr>
                <w:fldChar w:fldCharType="begin"/>
              </w:r>
              <w:r w:rsidR="00664DC2">
                <w:rPr>
                  <w:rFonts w:ascii="宋体" w:hAnsi="宋体" w:hint="eastAsia"/>
                  <w:szCs w:val="21"/>
                </w:rPr>
                <w:instrText xml:space="preserve"> MACROBUTTON  SnrToggleCheckbox □是 </w:instrText>
              </w:r>
              <w:r>
                <w:rPr>
                  <w:rFonts w:ascii="宋体" w:hAnsi="宋体"/>
                  <w:szCs w:val="21"/>
                </w:rPr>
                <w:fldChar w:fldCharType="end"/>
              </w:r>
              <w:r>
                <w:rPr>
                  <w:rFonts w:ascii="宋体" w:hAnsi="宋体"/>
                  <w:szCs w:val="21"/>
                </w:rPr>
                <w:fldChar w:fldCharType="begin"/>
              </w:r>
              <w:r w:rsidR="00664DC2">
                <w:rPr>
                  <w:rFonts w:ascii="宋体" w:hAnsi="宋体" w:hint="eastAsia"/>
                  <w:szCs w:val="21"/>
                </w:rPr>
                <w:instrText xml:space="preserve"> MACROBUTTON  SnrToggleCheckbox √否 </w:instrText>
              </w:r>
              <w:r>
                <w:rPr>
                  <w:rFonts w:ascii="宋体" w:hAnsi="宋体"/>
                  <w:szCs w:val="21"/>
                </w:rPr>
                <w:fldChar w:fldCharType="end"/>
              </w:r>
            </w:p>
          </w:sdtContent>
        </w:sdt>
        <w:tbl>
          <w:tblPr>
            <w:tblStyle w:val="a3"/>
            <w:tblW w:w="5000" w:type="pct"/>
            <w:tblLook w:val="04A0" w:firstRow="1" w:lastRow="0" w:firstColumn="1" w:lastColumn="0" w:noHBand="0" w:noVBand="1"/>
          </w:tblPr>
          <w:tblGrid>
            <w:gridCol w:w="3660"/>
            <w:gridCol w:w="3524"/>
            <w:gridCol w:w="3464"/>
            <w:gridCol w:w="3526"/>
          </w:tblGrid>
          <w:tr w:rsidR="003D69AB" w14:paraId="0D87E0E4" w14:textId="77777777" w:rsidTr="00852356">
            <w:sdt>
              <w:sdtPr>
                <w:tag w:val="_PLD_56630774b67e4e37814faffe184226c5"/>
                <w:id w:val="-1274398127"/>
                <w:lock w:val="sdtContentLocked"/>
              </w:sdtPr>
              <w:sdtEndPr/>
              <w:sdtContent>
                <w:tc>
                  <w:tcPr>
                    <w:tcW w:w="1291" w:type="pct"/>
                    <w:vAlign w:val="center"/>
                  </w:tcPr>
                  <w:p w14:paraId="0AFD274B" w14:textId="77777777" w:rsidR="003D69AB" w:rsidRDefault="001B3515">
                    <w:pPr>
                      <w:jc w:val="center"/>
                      <w:rPr>
                        <w:rFonts w:ascii="宋体" w:hAnsi="宋体"/>
                        <w:b/>
                        <w:szCs w:val="21"/>
                      </w:rPr>
                    </w:pPr>
                    <w:r>
                      <w:rPr>
                        <w:rFonts w:ascii="宋体" w:hAnsi="宋体" w:hint="eastAsia"/>
                        <w:b/>
                        <w:szCs w:val="21"/>
                      </w:rPr>
                      <w:t>资产名称</w:t>
                    </w:r>
                  </w:p>
                </w:tc>
              </w:sdtContent>
            </w:sdt>
            <w:sdt>
              <w:sdtPr>
                <w:tag w:val="_PLD_0abda7e0173d4f79ac765dc3765aa97a"/>
                <w:id w:val="-1954543013"/>
                <w:lock w:val="sdtContentLocked"/>
              </w:sdtPr>
              <w:sdtEndPr/>
              <w:sdtContent>
                <w:tc>
                  <w:tcPr>
                    <w:tcW w:w="1243" w:type="pct"/>
                    <w:vAlign w:val="center"/>
                  </w:tcPr>
                  <w:p w14:paraId="2CD92889" w14:textId="77777777" w:rsidR="003D69AB" w:rsidRDefault="001B3515">
                    <w:pPr>
                      <w:jc w:val="center"/>
                      <w:rPr>
                        <w:rFonts w:ascii="宋体" w:hAnsi="宋体"/>
                        <w:b/>
                        <w:szCs w:val="21"/>
                      </w:rPr>
                    </w:pPr>
                    <w:r>
                      <w:rPr>
                        <w:rFonts w:ascii="宋体" w:hAnsi="宋体" w:hint="eastAsia"/>
                        <w:b/>
                        <w:szCs w:val="21"/>
                      </w:rPr>
                      <w:t>资产类型</w:t>
                    </w:r>
                  </w:p>
                </w:tc>
              </w:sdtContent>
            </w:sdt>
            <w:sdt>
              <w:sdtPr>
                <w:tag w:val="_PLD_ad5bce61a52c4c41be624907bb725411"/>
                <w:id w:val="-2093162862"/>
                <w:lock w:val="sdtContentLocked"/>
              </w:sdtPr>
              <w:sdtEndPr/>
              <w:sdtContent>
                <w:tc>
                  <w:tcPr>
                    <w:tcW w:w="1222" w:type="pct"/>
                    <w:vAlign w:val="center"/>
                  </w:tcPr>
                  <w:p w14:paraId="21F4E3C4" w14:textId="77777777" w:rsidR="003D69AB" w:rsidRDefault="001B3515">
                    <w:pPr>
                      <w:jc w:val="center"/>
                      <w:rPr>
                        <w:rFonts w:ascii="宋体" w:hAnsi="宋体"/>
                        <w:b/>
                        <w:szCs w:val="21"/>
                      </w:rPr>
                    </w:pPr>
                    <w:r>
                      <w:rPr>
                        <w:rFonts w:ascii="宋体" w:hAnsi="宋体" w:hint="eastAsia"/>
                        <w:b/>
                        <w:szCs w:val="21"/>
                      </w:rPr>
                      <w:t>资产寿命</w:t>
                    </w:r>
                  </w:p>
                </w:tc>
              </w:sdtContent>
            </w:sdt>
            <w:sdt>
              <w:sdtPr>
                <w:tag w:val="_PLD_baf13f118107443ca77da68a7a804a51"/>
                <w:id w:val="-344166821"/>
                <w:lock w:val="sdtContentLocked"/>
              </w:sdtPr>
              <w:sdtEndPr/>
              <w:sdtContent>
                <w:tc>
                  <w:tcPr>
                    <w:tcW w:w="1244" w:type="pct"/>
                    <w:vAlign w:val="center"/>
                  </w:tcPr>
                  <w:p w14:paraId="4AD2A16E" w14:textId="77777777" w:rsidR="003D69AB" w:rsidRDefault="001B3515">
                    <w:pPr>
                      <w:jc w:val="center"/>
                      <w:rPr>
                        <w:rFonts w:ascii="宋体" w:hAnsi="宋体"/>
                        <w:b/>
                        <w:szCs w:val="21"/>
                      </w:rPr>
                    </w:pPr>
                    <w:r>
                      <w:rPr>
                        <w:rFonts w:ascii="宋体" w:hAnsi="宋体" w:hint="eastAsia"/>
                        <w:b/>
                        <w:szCs w:val="21"/>
                      </w:rPr>
                      <w:t>未入账原因</w:t>
                    </w:r>
                  </w:p>
                </w:tc>
              </w:sdtContent>
            </w:sdt>
          </w:tr>
          <w:sdt>
            <w:sdtPr>
              <w:rPr>
                <w:rFonts w:ascii="宋体" w:hAnsi="宋体" w:hint="eastAsia"/>
                <w:szCs w:val="21"/>
              </w:rPr>
              <w:alias w:val="未入账资产情况"/>
              <w:tag w:val="_TUP_613739bcf27e45be8304b8397e250015"/>
              <w:id w:val="1136998909"/>
              <w:lock w:val="sdtLocked"/>
              <w:placeholder>
                <w:docPart w:val="GBC11111111111111111111111111111"/>
              </w:placeholder>
            </w:sdtPr>
            <w:sdtEndPr>
              <w:rPr>
                <w:rFonts w:hint="default"/>
              </w:rPr>
            </w:sdtEndPr>
            <w:sdtContent>
              <w:tr w:rsidR="003D69AB" w14:paraId="2257CB47" w14:textId="77777777" w:rsidTr="00022467">
                <w:tc>
                  <w:tcPr>
                    <w:tcW w:w="1291" w:type="pct"/>
                  </w:tcPr>
                  <w:p w14:paraId="30CB3BD5" w14:textId="59B589F4" w:rsidR="003D69AB" w:rsidRDefault="00664DC2">
                    <w:pPr>
                      <w:rPr>
                        <w:rFonts w:ascii="宋体" w:hAnsi="宋体"/>
                        <w:szCs w:val="21"/>
                      </w:rPr>
                    </w:pPr>
                    <w:r>
                      <w:rPr>
                        <w:rFonts w:ascii="宋体" w:hAnsi="宋体" w:hint="eastAsia"/>
                        <w:szCs w:val="21"/>
                      </w:rPr>
                      <w:t>不适用</w:t>
                    </w:r>
                  </w:p>
                </w:tc>
                <w:sdt>
                  <w:sdtPr>
                    <w:rPr>
                      <w:rFonts w:ascii="宋体" w:hAnsi="宋体" w:hint="eastAsia"/>
                      <w:szCs w:val="21"/>
                    </w:rPr>
                    <w:alias w:val="未入账资产情况-资产类型"/>
                    <w:tag w:val="_GBC_4d1b2d37cd564f6cb2d572755badeedf"/>
                    <w:id w:val="-208577146"/>
                    <w:lock w:val="sdtLocked"/>
                    <w:showingPlcHdr/>
                    <w:comboBox>
                      <w:listItem w:displayText="专利权" w:value="专利权"/>
                      <w:listItem w:displayText="非专利技术" w:value="非专利技术"/>
                      <w:listItem w:displayText="商标权" w:value="商标权"/>
                      <w:listItem w:displayText="著作权" w:value="著作权"/>
                      <w:listItem w:displayText="土地使用权" w:value="土地使用权"/>
                      <w:listItem w:displayText="特许权" w:value="特许权"/>
                      <w:listItem w:displayText="合同权益" w:value="合同权益"/>
                      <w:listItem w:displayText="客户关系" w:value="客户关系"/>
                      <w:listItem w:displayText="其他" w:value="其他"/>
                    </w:comboBox>
                  </w:sdtPr>
                  <w:sdtEndPr>
                    <w:rPr>
                      <w:rFonts w:hint="default"/>
                    </w:rPr>
                  </w:sdtEndPr>
                  <w:sdtContent>
                    <w:tc>
                      <w:tcPr>
                        <w:tcW w:w="1243" w:type="pct"/>
                      </w:tcPr>
                      <w:p w14:paraId="7FC32C46" w14:textId="77777777" w:rsidR="003D69AB" w:rsidRDefault="001B3515">
                        <w:pPr>
                          <w:rPr>
                            <w:rFonts w:ascii="宋体" w:hAnsi="宋体"/>
                            <w:szCs w:val="21"/>
                          </w:rPr>
                        </w:pPr>
                        <w:r>
                          <w:t xml:space="preserve">　</w:t>
                        </w:r>
                      </w:p>
                    </w:tc>
                  </w:sdtContent>
                </w:sdt>
                <w:tc>
                  <w:tcPr>
                    <w:tcW w:w="1222" w:type="pct"/>
                  </w:tcPr>
                  <w:p w14:paraId="7D8667B8" w14:textId="77777777" w:rsidR="003D69AB" w:rsidRDefault="003D69AB">
                    <w:pPr>
                      <w:rPr>
                        <w:rFonts w:ascii="宋体" w:hAnsi="宋体"/>
                        <w:szCs w:val="21"/>
                      </w:rPr>
                    </w:pPr>
                  </w:p>
                </w:tc>
                <w:tc>
                  <w:tcPr>
                    <w:tcW w:w="1244" w:type="pct"/>
                  </w:tcPr>
                  <w:p w14:paraId="28460C6F" w14:textId="77777777" w:rsidR="003D69AB" w:rsidRDefault="003D69AB">
                    <w:pPr>
                      <w:rPr>
                        <w:rFonts w:ascii="宋体" w:hAnsi="宋体"/>
                        <w:szCs w:val="21"/>
                      </w:rPr>
                    </w:pPr>
                  </w:p>
                </w:tc>
              </w:tr>
            </w:sdtContent>
          </w:sdt>
        </w:tbl>
        <w:p w14:paraId="1D1E2B2D" w14:textId="77777777" w:rsidR="003D69AB" w:rsidRDefault="003D69AB"/>
        <w:p w14:paraId="296B22A8" w14:textId="77777777" w:rsidR="003D69AB" w:rsidRDefault="004856FC"/>
      </w:sdtContent>
    </w:sdt>
    <w:sectPr w:rsidR="003D69AB" w:rsidSect="00022467">
      <w:pgSz w:w="16838" w:h="11906" w:orient="landscape"/>
      <w:pgMar w:top="1797" w:right="1440" w:bottom="1797" w:left="144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B7CBBB4" w16cex:dateUtc="2025-04-25T0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326970" w16cid:durableId="0B7CBBB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9BA4C" w14:textId="77777777" w:rsidR="004856FC" w:rsidRDefault="004856FC" w:rsidP="00010BEC">
      <w:r>
        <w:separator/>
      </w:r>
    </w:p>
  </w:endnote>
  <w:endnote w:type="continuationSeparator" w:id="0">
    <w:p w14:paraId="2C39C1F9" w14:textId="77777777" w:rsidR="004856FC" w:rsidRDefault="004856FC" w:rsidP="00010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05BA1" w14:textId="77777777" w:rsidR="004856FC" w:rsidRDefault="004856FC" w:rsidP="00010BEC">
      <w:r>
        <w:separator/>
      </w:r>
    </w:p>
  </w:footnote>
  <w:footnote w:type="continuationSeparator" w:id="0">
    <w:p w14:paraId="1CB95743" w14:textId="77777777" w:rsidR="004856FC" w:rsidRDefault="004856FC" w:rsidP="00010B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A47B4"/>
    <w:multiLevelType w:val="multilevel"/>
    <w:tmpl w:val="098A49FC"/>
    <w:lvl w:ilvl="0">
      <w:start w:val="1"/>
      <w:numFmt w:val="chineseCountingThousand"/>
      <w:lvlText w:val="（%1）"/>
      <w:lvlJc w:val="left"/>
      <w:pPr>
        <w:ind w:left="425" w:hanging="425"/>
      </w:pPr>
      <w:rPr>
        <w:rFonts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2997420B"/>
    <w:multiLevelType w:val="multilevel"/>
    <w:tmpl w:val="A9F0FC8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BF10A5C"/>
    <w:multiLevelType w:val="hybridMultilevel"/>
    <w:tmpl w:val="4C920898"/>
    <w:lvl w:ilvl="0" w:tplc="91D8B1A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5D9276F"/>
    <w:multiLevelType w:val="multilevel"/>
    <w:tmpl w:val="60CCE8E8"/>
    <w:lvl w:ilvl="0">
      <w:start w:val="1"/>
      <w:numFmt w:val="chineseCountingThousand"/>
      <w:lvlText w:val="%1、"/>
      <w:lvlJc w:val="left"/>
      <w:pPr>
        <w:ind w:left="425" w:hanging="425"/>
      </w:pPr>
      <w:rPr>
        <w:rFonts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76B72AB2"/>
    <w:multiLevelType w:val="multilevel"/>
    <w:tmpl w:val="D90E72D6"/>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77317624"/>
    <w:multiLevelType w:val="multilevel"/>
    <w:tmpl w:val="E48EE182"/>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F171DD"/>
    <w:rsid w:val="000020D5"/>
    <w:rsid w:val="0000374F"/>
    <w:rsid w:val="00010BEC"/>
    <w:rsid w:val="000175E2"/>
    <w:rsid w:val="00022467"/>
    <w:rsid w:val="00030B0D"/>
    <w:rsid w:val="00031972"/>
    <w:rsid w:val="0006236E"/>
    <w:rsid w:val="0009273B"/>
    <w:rsid w:val="000D41FB"/>
    <w:rsid w:val="000F1463"/>
    <w:rsid w:val="000F4068"/>
    <w:rsid w:val="00103024"/>
    <w:rsid w:val="001105B0"/>
    <w:rsid w:val="001163F0"/>
    <w:rsid w:val="0012219D"/>
    <w:rsid w:val="001240C1"/>
    <w:rsid w:val="00124C65"/>
    <w:rsid w:val="00132A1C"/>
    <w:rsid w:val="00133C29"/>
    <w:rsid w:val="001374F2"/>
    <w:rsid w:val="00140CBD"/>
    <w:rsid w:val="00152001"/>
    <w:rsid w:val="00155044"/>
    <w:rsid w:val="00163ACF"/>
    <w:rsid w:val="00163EE7"/>
    <w:rsid w:val="00166752"/>
    <w:rsid w:val="00166DAF"/>
    <w:rsid w:val="00173D01"/>
    <w:rsid w:val="00180185"/>
    <w:rsid w:val="00181D17"/>
    <w:rsid w:val="00184139"/>
    <w:rsid w:val="00190E38"/>
    <w:rsid w:val="001A0843"/>
    <w:rsid w:val="001A0D35"/>
    <w:rsid w:val="001B3515"/>
    <w:rsid w:val="001C2941"/>
    <w:rsid w:val="001C3F99"/>
    <w:rsid w:val="001C4E02"/>
    <w:rsid w:val="001D43B8"/>
    <w:rsid w:val="001E757F"/>
    <w:rsid w:val="001F37D3"/>
    <w:rsid w:val="002102A8"/>
    <w:rsid w:val="00217B4C"/>
    <w:rsid w:val="00230778"/>
    <w:rsid w:val="0026248D"/>
    <w:rsid w:val="00281EDA"/>
    <w:rsid w:val="0029576A"/>
    <w:rsid w:val="00295A01"/>
    <w:rsid w:val="00296B4E"/>
    <w:rsid w:val="002A08FE"/>
    <w:rsid w:val="002A450E"/>
    <w:rsid w:val="002A4AF2"/>
    <w:rsid w:val="002E27CD"/>
    <w:rsid w:val="002E5BFD"/>
    <w:rsid w:val="002F14F5"/>
    <w:rsid w:val="00305EAA"/>
    <w:rsid w:val="003336ED"/>
    <w:rsid w:val="003369D9"/>
    <w:rsid w:val="00345FBB"/>
    <w:rsid w:val="003460A0"/>
    <w:rsid w:val="00352D04"/>
    <w:rsid w:val="00374256"/>
    <w:rsid w:val="003843F2"/>
    <w:rsid w:val="003968C3"/>
    <w:rsid w:val="003A6902"/>
    <w:rsid w:val="003A7564"/>
    <w:rsid w:val="003B213A"/>
    <w:rsid w:val="003C0D91"/>
    <w:rsid w:val="003C42BA"/>
    <w:rsid w:val="003C77D1"/>
    <w:rsid w:val="003D69AB"/>
    <w:rsid w:val="003E205F"/>
    <w:rsid w:val="003E2DF9"/>
    <w:rsid w:val="003F75DB"/>
    <w:rsid w:val="00403496"/>
    <w:rsid w:val="00413EE2"/>
    <w:rsid w:val="00414B2F"/>
    <w:rsid w:val="004326F5"/>
    <w:rsid w:val="00435F8F"/>
    <w:rsid w:val="00446668"/>
    <w:rsid w:val="004466D1"/>
    <w:rsid w:val="00474FFF"/>
    <w:rsid w:val="004822F3"/>
    <w:rsid w:val="0048461D"/>
    <w:rsid w:val="004856FC"/>
    <w:rsid w:val="004924BC"/>
    <w:rsid w:val="004C51DC"/>
    <w:rsid w:val="004C54EE"/>
    <w:rsid w:val="004C57F4"/>
    <w:rsid w:val="004D09A6"/>
    <w:rsid w:val="004E2B41"/>
    <w:rsid w:val="004E7607"/>
    <w:rsid w:val="004F2215"/>
    <w:rsid w:val="004F5ACB"/>
    <w:rsid w:val="00506CFB"/>
    <w:rsid w:val="005179E2"/>
    <w:rsid w:val="00522561"/>
    <w:rsid w:val="005228AB"/>
    <w:rsid w:val="00531DA6"/>
    <w:rsid w:val="00537B81"/>
    <w:rsid w:val="00542047"/>
    <w:rsid w:val="0055280B"/>
    <w:rsid w:val="00562DC2"/>
    <w:rsid w:val="00566304"/>
    <w:rsid w:val="0057110F"/>
    <w:rsid w:val="005863DA"/>
    <w:rsid w:val="00586616"/>
    <w:rsid w:val="00593A76"/>
    <w:rsid w:val="005A240D"/>
    <w:rsid w:val="005A3196"/>
    <w:rsid w:val="005A445A"/>
    <w:rsid w:val="005C1582"/>
    <w:rsid w:val="005C4D2E"/>
    <w:rsid w:val="0060406F"/>
    <w:rsid w:val="006058F6"/>
    <w:rsid w:val="00606AD8"/>
    <w:rsid w:val="00623445"/>
    <w:rsid w:val="00624950"/>
    <w:rsid w:val="00630C2E"/>
    <w:rsid w:val="00636217"/>
    <w:rsid w:val="00647053"/>
    <w:rsid w:val="0065579A"/>
    <w:rsid w:val="00664DC2"/>
    <w:rsid w:val="00670C1F"/>
    <w:rsid w:val="00673745"/>
    <w:rsid w:val="00677C5A"/>
    <w:rsid w:val="00683A08"/>
    <w:rsid w:val="006A674A"/>
    <w:rsid w:val="006A71EE"/>
    <w:rsid w:val="006B6F6B"/>
    <w:rsid w:val="006C3FC4"/>
    <w:rsid w:val="006D1105"/>
    <w:rsid w:val="006D29D0"/>
    <w:rsid w:val="006D3608"/>
    <w:rsid w:val="006E1A8D"/>
    <w:rsid w:val="006F19F7"/>
    <w:rsid w:val="00703B07"/>
    <w:rsid w:val="00714C40"/>
    <w:rsid w:val="00716EEE"/>
    <w:rsid w:val="00717D24"/>
    <w:rsid w:val="00722CA4"/>
    <w:rsid w:val="007357CC"/>
    <w:rsid w:val="00750357"/>
    <w:rsid w:val="00755996"/>
    <w:rsid w:val="00763302"/>
    <w:rsid w:val="007735D1"/>
    <w:rsid w:val="00774A44"/>
    <w:rsid w:val="00784666"/>
    <w:rsid w:val="007965B3"/>
    <w:rsid w:val="007A771E"/>
    <w:rsid w:val="007B1E88"/>
    <w:rsid w:val="007B6605"/>
    <w:rsid w:val="00802DC4"/>
    <w:rsid w:val="008144E1"/>
    <w:rsid w:val="00822B8F"/>
    <w:rsid w:val="008347B7"/>
    <w:rsid w:val="008415E8"/>
    <w:rsid w:val="00841CCD"/>
    <w:rsid w:val="00842018"/>
    <w:rsid w:val="00844C55"/>
    <w:rsid w:val="00852356"/>
    <w:rsid w:val="00857BDF"/>
    <w:rsid w:val="00860C33"/>
    <w:rsid w:val="0086655C"/>
    <w:rsid w:val="008809AB"/>
    <w:rsid w:val="00881907"/>
    <w:rsid w:val="008879BD"/>
    <w:rsid w:val="00893371"/>
    <w:rsid w:val="008A7F4B"/>
    <w:rsid w:val="008D5022"/>
    <w:rsid w:val="008E1142"/>
    <w:rsid w:val="008F181A"/>
    <w:rsid w:val="00916BC4"/>
    <w:rsid w:val="00924BBE"/>
    <w:rsid w:val="00924DB6"/>
    <w:rsid w:val="00936AA6"/>
    <w:rsid w:val="009370E5"/>
    <w:rsid w:val="00943733"/>
    <w:rsid w:val="00960CF8"/>
    <w:rsid w:val="00967231"/>
    <w:rsid w:val="00967B75"/>
    <w:rsid w:val="009772E6"/>
    <w:rsid w:val="00982C9A"/>
    <w:rsid w:val="00985EE2"/>
    <w:rsid w:val="00993D1E"/>
    <w:rsid w:val="009960CC"/>
    <w:rsid w:val="00997277"/>
    <w:rsid w:val="009A3B10"/>
    <w:rsid w:val="009A3B28"/>
    <w:rsid w:val="009B133A"/>
    <w:rsid w:val="009C5503"/>
    <w:rsid w:val="009D0930"/>
    <w:rsid w:val="009E2DBC"/>
    <w:rsid w:val="009F4E4B"/>
    <w:rsid w:val="00A16131"/>
    <w:rsid w:val="00A32AD7"/>
    <w:rsid w:val="00A4351C"/>
    <w:rsid w:val="00A628A9"/>
    <w:rsid w:val="00A717BE"/>
    <w:rsid w:val="00A76ACB"/>
    <w:rsid w:val="00A82453"/>
    <w:rsid w:val="00AA609A"/>
    <w:rsid w:val="00AA66AD"/>
    <w:rsid w:val="00AB7274"/>
    <w:rsid w:val="00AC505C"/>
    <w:rsid w:val="00AE0390"/>
    <w:rsid w:val="00AE2BBA"/>
    <w:rsid w:val="00AF55CB"/>
    <w:rsid w:val="00B044D7"/>
    <w:rsid w:val="00B1042F"/>
    <w:rsid w:val="00B1157E"/>
    <w:rsid w:val="00B11B34"/>
    <w:rsid w:val="00B26257"/>
    <w:rsid w:val="00B318EF"/>
    <w:rsid w:val="00B35C63"/>
    <w:rsid w:val="00B50B30"/>
    <w:rsid w:val="00B63C56"/>
    <w:rsid w:val="00B64D7C"/>
    <w:rsid w:val="00B74B55"/>
    <w:rsid w:val="00B75F21"/>
    <w:rsid w:val="00B862BB"/>
    <w:rsid w:val="00B92DD8"/>
    <w:rsid w:val="00B9368C"/>
    <w:rsid w:val="00BC0463"/>
    <w:rsid w:val="00BC597F"/>
    <w:rsid w:val="00BD17D4"/>
    <w:rsid w:val="00BD18E4"/>
    <w:rsid w:val="00BD7DC5"/>
    <w:rsid w:val="00C00B1B"/>
    <w:rsid w:val="00C10770"/>
    <w:rsid w:val="00C15349"/>
    <w:rsid w:val="00C162E2"/>
    <w:rsid w:val="00C17FDA"/>
    <w:rsid w:val="00C2155B"/>
    <w:rsid w:val="00C239EF"/>
    <w:rsid w:val="00C34B48"/>
    <w:rsid w:val="00C44ECC"/>
    <w:rsid w:val="00C52122"/>
    <w:rsid w:val="00C55A79"/>
    <w:rsid w:val="00C57E25"/>
    <w:rsid w:val="00C719A1"/>
    <w:rsid w:val="00C74899"/>
    <w:rsid w:val="00C802EF"/>
    <w:rsid w:val="00C8418B"/>
    <w:rsid w:val="00C84997"/>
    <w:rsid w:val="00C95E16"/>
    <w:rsid w:val="00CA5DFE"/>
    <w:rsid w:val="00CA689E"/>
    <w:rsid w:val="00CC2763"/>
    <w:rsid w:val="00CD1CE4"/>
    <w:rsid w:val="00CE0196"/>
    <w:rsid w:val="00CE37F9"/>
    <w:rsid w:val="00CF017F"/>
    <w:rsid w:val="00CF0210"/>
    <w:rsid w:val="00CF6003"/>
    <w:rsid w:val="00D12578"/>
    <w:rsid w:val="00D21251"/>
    <w:rsid w:val="00D321F6"/>
    <w:rsid w:val="00D340DD"/>
    <w:rsid w:val="00D50C1D"/>
    <w:rsid w:val="00D62E52"/>
    <w:rsid w:val="00D74221"/>
    <w:rsid w:val="00D75B55"/>
    <w:rsid w:val="00D91B0E"/>
    <w:rsid w:val="00DA59E3"/>
    <w:rsid w:val="00DC2F72"/>
    <w:rsid w:val="00DD00B9"/>
    <w:rsid w:val="00DD143E"/>
    <w:rsid w:val="00E018B1"/>
    <w:rsid w:val="00E1467F"/>
    <w:rsid w:val="00E1592F"/>
    <w:rsid w:val="00E42D58"/>
    <w:rsid w:val="00E61340"/>
    <w:rsid w:val="00E61CE5"/>
    <w:rsid w:val="00E64825"/>
    <w:rsid w:val="00E751F8"/>
    <w:rsid w:val="00E76966"/>
    <w:rsid w:val="00E77FE7"/>
    <w:rsid w:val="00E96504"/>
    <w:rsid w:val="00EA0021"/>
    <w:rsid w:val="00EA2F12"/>
    <w:rsid w:val="00ED61F4"/>
    <w:rsid w:val="00EE521F"/>
    <w:rsid w:val="00EF5E4B"/>
    <w:rsid w:val="00F01BBB"/>
    <w:rsid w:val="00F04C85"/>
    <w:rsid w:val="00F13EBE"/>
    <w:rsid w:val="00F171DD"/>
    <w:rsid w:val="00F17AFC"/>
    <w:rsid w:val="00F2768C"/>
    <w:rsid w:val="00F35457"/>
    <w:rsid w:val="00F40276"/>
    <w:rsid w:val="00F44575"/>
    <w:rsid w:val="00F54CF1"/>
    <w:rsid w:val="00F61FFB"/>
    <w:rsid w:val="00F64DC8"/>
    <w:rsid w:val="00F65A64"/>
    <w:rsid w:val="00F816E2"/>
    <w:rsid w:val="00F936DB"/>
    <w:rsid w:val="00FA3FF8"/>
    <w:rsid w:val="00FA4DFF"/>
    <w:rsid w:val="00FD3A2A"/>
    <w:rsid w:val="00FD5380"/>
    <w:rsid w:val="00FD57D1"/>
    <w:rsid w:val="00FD6796"/>
    <w:rsid w:val="00FD6FCF"/>
    <w:rsid w:val="00FE1CBB"/>
    <w:rsid w:val="00FF06AD"/>
    <w:rsid w:val="00FF0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9D45B"/>
  <w15:docId w15:val="{873EE43B-9DA5-43C7-A15D-A0E3E248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92F"/>
    <w:pPr>
      <w:widowControl w:val="0"/>
      <w:jc w:val="both"/>
    </w:pPr>
    <w:rPr>
      <w:rFonts w:eastAsia="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6796"/>
    <w:rPr>
      <w:sz w:val="18"/>
      <w:szCs w:val="18"/>
    </w:rPr>
  </w:style>
  <w:style w:type="character" w:customStyle="1" w:styleId="a5">
    <w:name w:val="批注框文本 字符"/>
    <w:basedOn w:val="a0"/>
    <w:link w:val="a4"/>
    <w:uiPriority w:val="99"/>
    <w:semiHidden/>
    <w:rsid w:val="00FD6796"/>
    <w:rPr>
      <w:sz w:val="18"/>
      <w:szCs w:val="18"/>
    </w:rPr>
  </w:style>
  <w:style w:type="paragraph" w:styleId="a6">
    <w:name w:val="header"/>
    <w:basedOn w:val="a"/>
    <w:link w:val="a7"/>
    <w:uiPriority w:val="99"/>
    <w:unhideWhenUsed/>
    <w:rsid w:val="00010BE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10BEC"/>
    <w:rPr>
      <w:sz w:val="18"/>
      <w:szCs w:val="18"/>
    </w:rPr>
  </w:style>
  <w:style w:type="paragraph" w:styleId="a8">
    <w:name w:val="footer"/>
    <w:basedOn w:val="a"/>
    <w:link w:val="a9"/>
    <w:uiPriority w:val="99"/>
    <w:unhideWhenUsed/>
    <w:rsid w:val="00010BEC"/>
    <w:pPr>
      <w:tabs>
        <w:tab w:val="center" w:pos="4153"/>
        <w:tab w:val="right" w:pos="8306"/>
      </w:tabs>
      <w:snapToGrid w:val="0"/>
      <w:jc w:val="left"/>
    </w:pPr>
    <w:rPr>
      <w:sz w:val="18"/>
      <w:szCs w:val="18"/>
    </w:rPr>
  </w:style>
  <w:style w:type="character" w:customStyle="1" w:styleId="a9">
    <w:name w:val="页脚 字符"/>
    <w:basedOn w:val="a0"/>
    <w:link w:val="a8"/>
    <w:uiPriority w:val="99"/>
    <w:rsid w:val="00010BEC"/>
    <w:rPr>
      <w:sz w:val="18"/>
      <w:szCs w:val="18"/>
    </w:rPr>
  </w:style>
  <w:style w:type="paragraph" w:styleId="aa">
    <w:name w:val="List Paragraph"/>
    <w:basedOn w:val="a"/>
    <w:uiPriority w:val="34"/>
    <w:qFormat/>
    <w:rsid w:val="00703B07"/>
    <w:pPr>
      <w:ind w:firstLineChars="200" w:firstLine="420"/>
    </w:pPr>
  </w:style>
  <w:style w:type="character" w:styleId="ab">
    <w:name w:val="Placeholder Text"/>
    <w:basedOn w:val="a0"/>
    <w:uiPriority w:val="99"/>
    <w:semiHidden/>
    <w:rsid w:val="00F2768C"/>
    <w:rPr>
      <w:color w:val="auto"/>
    </w:rPr>
  </w:style>
  <w:style w:type="character" w:styleId="ac">
    <w:name w:val="annotation reference"/>
    <w:basedOn w:val="a0"/>
    <w:uiPriority w:val="99"/>
    <w:semiHidden/>
    <w:unhideWhenUsed/>
    <w:rsid w:val="00413EE2"/>
    <w:rPr>
      <w:sz w:val="21"/>
      <w:szCs w:val="21"/>
    </w:rPr>
  </w:style>
  <w:style w:type="paragraph" w:styleId="ad">
    <w:name w:val="annotation text"/>
    <w:basedOn w:val="a"/>
    <w:link w:val="ae"/>
    <w:uiPriority w:val="99"/>
    <w:unhideWhenUsed/>
    <w:rsid w:val="00413EE2"/>
    <w:pPr>
      <w:jc w:val="left"/>
    </w:pPr>
  </w:style>
  <w:style w:type="character" w:customStyle="1" w:styleId="ae">
    <w:name w:val="批注文字 字符"/>
    <w:basedOn w:val="a0"/>
    <w:link w:val="ad"/>
    <w:uiPriority w:val="99"/>
    <w:rsid w:val="00413EE2"/>
    <w:rPr>
      <w:rFonts w:eastAsia="宋体"/>
    </w:rPr>
  </w:style>
  <w:style w:type="paragraph" w:styleId="af">
    <w:name w:val="annotation subject"/>
    <w:basedOn w:val="ad"/>
    <w:next w:val="ad"/>
    <w:link w:val="af0"/>
    <w:uiPriority w:val="99"/>
    <w:semiHidden/>
    <w:unhideWhenUsed/>
    <w:rsid w:val="00413EE2"/>
    <w:rPr>
      <w:b/>
      <w:bCs/>
    </w:rPr>
  </w:style>
  <w:style w:type="character" w:customStyle="1" w:styleId="af0">
    <w:name w:val="批注主题 字符"/>
    <w:basedOn w:val="ae"/>
    <w:link w:val="af"/>
    <w:uiPriority w:val="99"/>
    <w:semiHidden/>
    <w:rsid w:val="00413EE2"/>
    <w:rPr>
      <w:rFonts w:eastAsia="宋体"/>
      <w:b/>
      <w:bCs/>
    </w:rPr>
  </w:style>
  <w:style w:type="paragraph" w:customStyle="1" w:styleId="3">
    <w:name w:val="立信附注正文 [3级]"/>
    <w:link w:val="3Char"/>
    <w:qFormat/>
    <w:rsid w:val="00FF0E1C"/>
    <w:pPr>
      <w:widowControl w:val="0"/>
      <w:tabs>
        <w:tab w:val="left" w:pos="0"/>
      </w:tabs>
      <w:adjustRightInd w:val="0"/>
      <w:snapToGrid w:val="0"/>
      <w:spacing w:line="400" w:lineRule="atLeast"/>
      <w:ind w:left="1276"/>
      <w:jc w:val="both"/>
    </w:pPr>
    <w:rPr>
      <w:rFonts w:ascii="Times New Roman" w:eastAsia="宋体" w:hAnsi="Times New Roman" w:cs="Times New Roman"/>
      <w:color w:val="000000"/>
      <w:szCs w:val="21"/>
    </w:rPr>
  </w:style>
  <w:style w:type="character" w:customStyle="1" w:styleId="3Char">
    <w:name w:val="立信附注正文 [3级] Char"/>
    <w:basedOn w:val="a0"/>
    <w:link w:val="3"/>
    <w:qFormat/>
    <w:rsid w:val="00FF0E1C"/>
    <w:rPr>
      <w:rFonts w:ascii="Times New Roman" w:eastAsia="宋体" w:hAnsi="Times New Roman" w:cs="Times New Roman"/>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574507">
      <w:bodyDiv w:val="1"/>
      <w:marLeft w:val="0"/>
      <w:marRight w:val="0"/>
      <w:marTop w:val="0"/>
      <w:marBottom w:val="0"/>
      <w:divBdr>
        <w:top w:val="none" w:sz="0" w:space="0" w:color="auto"/>
        <w:left w:val="none" w:sz="0" w:space="0" w:color="auto"/>
        <w:bottom w:val="none" w:sz="0" w:space="0" w:color="auto"/>
        <w:right w:val="none" w:sz="0" w:space="0" w:color="auto"/>
      </w:divBdr>
    </w:div>
    <w:div w:id="1196649809">
      <w:bodyDiv w:val="1"/>
      <w:marLeft w:val="0"/>
      <w:marRight w:val="0"/>
      <w:marTop w:val="0"/>
      <w:marBottom w:val="0"/>
      <w:divBdr>
        <w:top w:val="none" w:sz="0" w:space="0" w:color="auto"/>
        <w:left w:val="none" w:sz="0" w:space="0" w:color="auto"/>
        <w:bottom w:val="none" w:sz="0" w:space="0" w:color="auto"/>
        <w:right w:val="none" w:sz="0" w:space="0" w:color="auto"/>
      </w:divBdr>
    </w:div>
    <w:div w:id="1353534049">
      <w:bodyDiv w:val="1"/>
      <w:marLeft w:val="0"/>
      <w:marRight w:val="0"/>
      <w:marTop w:val="0"/>
      <w:marBottom w:val="0"/>
      <w:divBdr>
        <w:top w:val="none" w:sz="0" w:space="0" w:color="auto"/>
        <w:left w:val="none" w:sz="0" w:space="0" w:color="auto"/>
        <w:bottom w:val="none" w:sz="0" w:space="0" w:color="auto"/>
        <w:right w:val="none" w:sz="0" w:space="0" w:color="auto"/>
      </w:divBdr>
    </w:div>
    <w:div w:id="199028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bin\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11111111111111111111111111111"/>
        <w:category>
          <w:name w:val="常规"/>
          <w:gallery w:val="placeholder"/>
        </w:category>
        <w:types>
          <w:type w:val="bbPlcHdr"/>
        </w:types>
        <w:behaviors>
          <w:behavior w:val="content"/>
        </w:behaviors>
        <w:guid w:val="{87255BD2-22CD-4F4F-A64E-80D5049C07C5}"/>
      </w:docPartPr>
      <w:docPartBody>
        <w:p w:rsidR="009D1B92" w:rsidRDefault="00337488">
          <w:r w:rsidRPr="00CD4384">
            <w:rPr>
              <w:rStyle w:val="a3"/>
            </w:rPr>
            <w:t xml:space="preserve">　</w:t>
          </w:r>
        </w:p>
      </w:docPartBody>
    </w:docPart>
    <w:docPart>
      <w:docPartPr>
        <w:name w:val="GBC22222222222222222222222222222"/>
        <w:category>
          <w:name w:val="常规"/>
          <w:gallery w:val="placeholder"/>
        </w:category>
        <w:types>
          <w:type w:val="bbPlcHdr"/>
        </w:types>
        <w:behaviors>
          <w:behavior w:val="content"/>
        </w:behaviors>
        <w:guid w:val="{D2420F1A-6EF4-4A12-B111-7EFC9C1CE852}"/>
      </w:docPartPr>
      <w:docPartBody>
        <w:p w:rsidR="009D1B92" w:rsidRDefault="00337488">
          <w:r w:rsidRPr="00CD4384">
            <w:rPr>
              <w:rStyle w:val="a3"/>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488"/>
    <w:rsid w:val="00066F12"/>
    <w:rsid w:val="00131D44"/>
    <w:rsid w:val="00166DAF"/>
    <w:rsid w:val="001E428D"/>
    <w:rsid w:val="00325A19"/>
    <w:rsid w:val="00337488"/>
    <w:rsid w:val="00353070"/>
    <w:rsid w:val="003D0A8C"/>
    <w:rsid w:val="004438E9"/>
    <w:rsid w:val="00444D94"/>
    <w:rsid w:val="0045651B"/>
    <w:rsid w:val="004D09A6"/>
    <w:rsid w:val="0057110D"/>
    <w:rsid w:val="00571785"/>
    <w:rsid w:val="005B2C18"/>
    <w:rsid w:val="005D034C"/>
    <w:rsid w:val="006B27F9"/>
    <w:rsid w:val="007350EC"/>
    <w:rsid w:val="008101D3"/>
    <w:rsid w:val="0086655C"/>
    <w:rsid w:val="008B58AB"/>
    <w:rsid w:val="008C3959"/>
    <w:rsid w:val="00935EE1"/>
    <w:rsid w:val="00971C26"/>
    <w:rsid w:val="00982C9A"/>
    <w:rsid w:val="009C13F9"/>
    <w:rsid w:val="009D1B92"/>
    <w:rsid w:val="00A67265"/>
    <w:rsid w:val="00BA7F04"/>
    <w:rsid w:val="00C4695A"/>
    <w:rsid w:val="00C67E59"/>
    <w:rsid w:val="00D21251"/>
    <w:rsid w:val="00D24AA4"/>
    <w:rsid w:val="00D340DD"/>
    <w:rsid w:val="00DE69D0"/>
    <w:rsid w:val="00E26DA0"/>
    <w:rsid w:val="00EE3DDB"/>
    <w:rsid w:val="00F128D4"/>
    <w:rsid w:val="00F16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66F1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sections xmlns:sc="http://mapping.word.org/2014/section/customize"/>
</file>

<file path=customXml/item2.xml><?xml version="1.0" encoding="utf-8"?>
<m:mapping xmlns:m="http://mapping.word.org/2012/mapping">
  <m:sse><![CDATA[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]]></m:sse>
</m:mapping>
</file>

<file path=customXml/item3.xml><?xml version="1.0" encoding="utf-8"?>
<t:template xmlns:t="http://mapping.word.org/2012/template">
  <t:sse><![CDATA[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]]></t:sse>
</t:template>
</file>

<file path=customXml/itemProps1.xml><?xml version="1.0" encoding="utf-8"?>
<ds:datastoreItem xmlns:ds="http://schemas.openxmlformats.org/officeDocument/2006/customXml" ds:itemID="{A4929250-2F77-4558-8461-2DB6005D111D}">
  <ds:schemaRefs>
    <ds:schemaRef ds:uri="http://mapping.word.org/2014/section/customize"/>
  </ds:schemaRefs>
</ds:datastoreItem>
</file>

<file path=customXml/itemProps2.xml><?xml version="1.0" encoding="utf-8"?>
<ds:datastoreItem xmlns:ds="http://schemas.openxmlformats.org/officeDocument/2006/customXml" ds:itemID="{6406EEA6-6A30-4AB2-B74F-3E4AAF479E68}">
  <ds:schemaRefs>
    <ds:schemaRef ds:uri="http://mapping.word.org/2012/mapping"/>
  </ds:schemaRefs>
</ds:datastoreItem>
</file>

<file path=customXml/itemProps3.xml><?xml version="1.0" encoding="utf-8"?>
<ds:datastoreItem xmlns:ds="http://schemas.openxmlformats.org/officeDocument/2006/customXml" ds:itemID="{75D78B05-B411-46DE-9639-192A75B1A193}">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166</TotalTime>
  <Pages>7</Pages>
  <Words>2330</Words>
  <Characters>2541</Characters>
  <Application>Microsoft Office Word</Application>
  <DocSecurity>0</DocSecurity>
  <Lines>282</Lines>
  <Paragraphs>324</Paragraphs>
  <ScaleCrop>false</ScaleCrop>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唐飞</dc:creator>
  <cp:lastModifiedBy>孙彬</cp:lastModifiedBy>
  <cp:revision>47</cp:revision>
  <dcterms:created xsi:type="dcterms:W3CDTF">2025-04-25T04:56:00Z</dcterms:created>
  <dcterms:modified xsi:type="dcterms:W3CDTF">2025-04-27T12:45:00Z</dcterms:modified>
</cp:coreProperties>
</file>